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156ACE">
      <w:pPr>
        <w:pStyle w:val="4"/>
        <w:keepNext w:val="0"/>
        <w:keepLines w:val="0"/>
        <w:widowControl/>
        <w:suppressLineNumbers w:val="0"/>
        <w:spacing w:before="0" w:beforeAutospacing="0" w:line="360" w:lineRule="auto"/>
        <w:ind w:left="0" w:firstLine="0"/>
        <w:jc w:val="center"/>
        <w:rPr>
          <w:rFonts w:hint="eastAsia" w:ascii="方正公文小标宋" w:hAnsi="方正公文小标宋" w:eastAsia="方正公文小标宋" w:cs="方正公文小标宋"/>
          <w:b w:val="0"/>
          <w:bCs w:val="0"/>
          <w:i w:val="0"/>
          <w:iCs w:val="0"/>
          <w:caps w:val="0"/>
          <w:color w:val="auto"/>
          <w:spacing w:val="0"/>
          <w:sz w:val="44"/>
          <w:szCs w:val="44"/>
          <w:highlight w:val="none"/>
        </w:rPr>
      </w:pPr>
      <w:r>
        <w:rPr>
          <w:rStyle w:val="9"/>
          <w:rFonts w:ascii="方正公文小标宋" w:hAnsi="方正公文小标宋" w:eastAsia="方正公文小标宋" w:cs="方正公文小标宋"/>
          <w:b w:val="0"/>
          <w:bCs w:val="0"/>
          <w:color w:val="auto"/>
          <w:sz w:val="44"/>
          <w:szCs w:val="44"/>
          <w:highlight w:val="none"/>
        </w:rPr>
        <w:t>《零售药店差异化药学服务能力建设规范》</w:t>
      </w:r>
      <w:r>
        <w:rPr>
          <w:rStyle w:val="9"/>
          <w:rFonts w:hint="eastAsia" w:ascii="方正公文小标宋" w:hAnsi="方正公文小标宋" w:eastAsia="方正公文小标宋" w:cs="方正公文小标宋"/>
          <w:b w:val="0"/>
          <w:bCs w:val="0"/>
          <w:i w:val="0"/>
          <w:iCs w:val="0"/>
          <w:caps w:val="0"/>
          <w:color w:val="auto"/>
          <w:spacing w:val="0"/>
          <w:sz w:val="44"/>
          <w:szCs w:val="44"/>
          <w:highlight w:val="none"/>
        </w:rPr>
        <w:t>编制说明</w:t>
      </w:r>
    </w:p>
    <w:p w14:paraId="7F5254E1">
      <w:pPr>
        <w:pStyle w:val="3"/>
        <w:keepNext w:val="0"/>
        <w:keepLines w:val="0"/>
        <w:widowControl/>
        <w:suppressLineNumbers w:val="0"/>
        <w:spacing w:line="360" w:lineRule="auto"/>
        <w:ind w:left="0" w:firstLine="0"/>
        <w:rPr>
          <w:rFonts w:hint="eastAsia" w:ascii="仿宋" w:hAnsi="仿宋" w:eastAsia="仿宋" w:cs="仿宋"/>
          <w:i w:val="0"/>
          <w:iCs w:val="0"/>
          <w:caps w:val="0"/>
          <w:color w:val="auto"/>
          <w:spacing w:val="0"/>
          <w:sz w:val="32"/>
          <w:szCs w:val="32"/>
          <w:highlight w:val="none"/>
        </w:rPr>
      </w:pPr>
      <w:r>
        <w:rPr>
          <w:rStyle w:val="9"/>
          <w:rFonts w:hint="eastAsia" w:ascii="仿宋" w:hAnsi="仿宋" w:eastAsia="仿宋" w:cs="仿宋"/>
          <w:b/>
          <w:i w:val="0"/>
          <w:iCs w:val="0"/>
          <w:caps w:val="0"/>
          <w:color w:val="auto"/>
          <w:spacing w:val="0"/>
          <w:sz w:val="32"/>
          <w:szCs w:val="32"/>
          <w:highlight w:val="none"/>
        </w:rPr>
        <w:t>一、编制的目的和意义</w:t>
      </w:r>
    </w:p>
    <w:p w14:paraId="66374B4B">
      <w:pPr>
        <w:spacing w:line="360" w:lineRule="auto"/>
        <w:ind w:firstLine="640" w:firstLineChars="200"/>
        <w:jc w:val="both"/>
        <w:rPr>
          <w:rFonts w:hint="eastAsia" w:ascii="仿宋" w:hAnsi="仿宋" w:eastAsia="仿宋" w:cs="仿宋"/>
          <w:i w:val="0"/>
          <w:iCs w:val="0"/>
          <w:caps w:val="0"/>
          <w:color w:val="auto"/>
          <w:spacing w:val="0"/>
          <w:kern w:val="0"/>
          <w:sz w:val="32"/>
          <w:szCs w:val="32"/>
          <w:highlight w:val="none"/>
          <w:lang w:val="en-US" w:eastAsia="zh-CN" w:bidi="ar"/>
        </w:rPr>
      </w:pPr>
      <w:r>
        <w:rPr>
          <w:rFonts w:hint="eastAsia" w:ascii="仿宋" w:hAnsi="仿宋" w:eastAsia="仿宋" w:cs="仿宋"/>
          <w:i w:val="0"/>
          <w:iCs w:val="0"/>
          <w:caps w:val="0"/>
          <w:color w:val="auto"/>
          <w:spacing w:val="0"/>
          <w:kern w:val="0"/>
          <w:sz w:val="32"/>
          <w:szCs w:val="32"/>
          <w:highlight w:val="none"/>
          <w:lang w:val="en-US" w:eastAsia="zh-CN" w:bidi="ar"/>
        </w:rPr>
        <w:t>近年来，医药卫生体制改革持续深化，药品零售行业集中度不断提升，零售药店在公众合理用药保障、慢性病患者长期用药管理等领域的功能价值愈发凸显，然而广东省零售药店药学服务水平还未能充分满足公众的药学服务需求。部分药店存在服务流程不规范、药学服务能力薄弱等问题，难以满足群众安全合理用药的需求。随着医药分开、处方外流等政策推进，药店的功能定位逐渐从“药品销售”转向“健康服务”，提升药学服务能力成为行业可持续发展的关键。目前，广东省尚缺乏针对零售药店药学服务能力差异化建设的规范指引，药店自主建设药学服务能力不足。</w:t>
      </w:r>
    </w:p>
    <w:p w14:paraId="356F79AD">
      <w:pPr>
        <w:pStyle w:val="6"/>
        <w:keepNext w:val="0"/>
        <w:keepLines w:val="0"/>
        <w:widowControl/>
        <w:suppressLineNumbers w:val="0"/>
        <w:spacing w:beforeAutospacing="0" w:afterAutospacing="0" w:line="360" w:lineRule="auto"/>
        <w:ind w:left="0" w:firstLine="643" w:firstLineChars="200"/>
        <w:jc w:val="both"/>
        <w:rPr>
          <w:rFonts w:hint="eastAsia" w:ascii="仿宋" w:hAnsi="仿宋" w:eastAsia="仿宋" w:cs="仿宋"/>
          <w:i w:val="0"/>
          <w:iCs w:val="0"/>
          <w:caps w:val="0"/>
          <w:color w:val="auto"/>
          <w:spacing w:val="0"/>
          <w:sz w:val="32"/>
          <w:szCs w:val="32"/>
          <w:highlight w:val="none"/>
        </w:rPr>
      </w:pPr>
      <w:r>
        <w:rPr>
          <w:rStyle w:val="9"/>
          <w:rFonts w:hint="eastAsia" w:ascii="仿宋" w:hAnsi="仿宋" w:eastAsia="仿宋" w:cs="仿宋"/>
          <w:i w:val="0"/>
          <w:iCs w:val="0"/>
          <w:caps w:val="0"/>
          <w:color w:val="auto"/>
          <w:spacing w:val="0"/>
          <w:sz w:val="32"/>
          <w:szCs w:val="32"/>
          <w:highlight w:val="none"/>
        </w:rPr>
        <w:t>目的</w:t>
      </w:r>
      <w:r>
        <w:rPr>
          <w:rFonts w:hint="eastAsia" w:ascii="仿宋" w:hAnsi="仿宋" w:eastAsia="仿宋" w:cs="仿宋"/>
          <w:i w:val="0"/>
          <w:iCs w:val="0"/>
          <w:caps w:val="0"/>
          <w:color w:val="auto"/>
          <w:spacing w:val="0"/>
          <w:sz w:val="32"/>
          <w:szCs w:val="32"/>
          <w:highlight w:val="none"/>
        </w:rPr>
        <w:t>：</w:t>
      </w:r>
      <w:r>
        <w:rPr>
          <w:rFonts w:hint="eastAsia" w:ascii="仿宋" w:hAnsi="仿宋" w:eastAsia="仿宋" w:cs="仿宋"/>
          <w:i w:val="0"/>
          <w:iCs w:val="0"/>
          <w:caps w:val="0"/>
          <w:color w:val="auto"/>
          <w:spacing w:val="0"/>
          <w:sz w:val="32"/>
          <w:szCs w:val="32"/>
          <w:highlight w:val="none"/>
          <w:lang w:val="en-US" w:eastAsia="zh-CN"/>
        </w:rPr>
        <w:t>建立可操作、易执行、可推广的零售药店差异化药学服务能力建设规范，推动药店由“药品销售”向“健康服务”转型升级，为消费者提供更加专业、更加优质的用药指导服务；鼓励零售药店根据自身经营特点开展差异化、创新性的药学服务。</w:t>
      </w:r>
    </w:p>
    <w:p w14:paraId="49109819">
      <w:pPr>
        <w:pStyle w:val="6"/>
        <w:keepNext w:val="0"/>
        <w:keepLines w:val="0"/>
        <w:widowControl/>
        <w:suppressLineNumbers w:val="0"/>
        <w:spacing w:beforeAutospacing="0" w:afterAutospacing="0" w:line="360" w:lineRule="auto"/>
        <w:ind w:left="0" w:firstLine="643" w:firstLineChars="200"/>
        <w:jc w:val="both"/>
        <w:rPr>
          <w:rFonts w:hint="eastAsia" w:ascii="仿宋" w:hAnsi="仿宋" w:eastAsia="仿宋" w:cs="仿宋"/>
          <w:i w:val="0"/>
          <w:iCs w:val="0"/>
          <w:caps w:val="0"/>
          <w:color w:val="auto"/>
          <w:spacing w:val="0"/>
          <w:sz w:val="32"/>
          <w:szCs w:val="32"/>
          <w:highlight w:val="none"/>
        </w:rPr>
      </w:pPr>
      <w:r>
        <w:rPr>
          <w:rStyle w:val="9"/>
          <w:rFonts w:hint="eastAsia" w:ascii="仿宋" w:hAnsi="仿宋" w:eastAsia="仿宋" w:cs="仿宋"/>
          <w:i w:val="0"/>
          <w:iCs w:val="0"/>
          <w:caps w:val="0"/>
          <w:color w:val="auto"/>
          <w:spacing w:val="0"/>
          <w:sz w:val="32"/>
          <w:szCs w:val="32"/>
          <w:highlight w:val="none"/>
        </w:rPr>
        <w:t>意义</w:t>
      </w:r>
      <w:r>
        <w:rPr>
          <w:rFonts w:hint="eastAsia" w:ascii="仿宋" w:hAnsi="仿宋" w:eastAsia="仿宋" w:cs="仿宋"/>
          <w:i w:val="0"/>
          <w:iCs w:val="0"/>
          <w:caps w:val="0"/>
          <w:color w:val="auto"/>
          <w:spacing w:val="0"/>
          <w:sz w:val="32"/>
          <w:szCs w:val="32"/>
          <w:highlight w:val="none"/>
        </w:rPr>
        <w:t>：</w:t>
      </w:r>
      <w:r>
        <w:rPr>
          <w:rFonts w:hint="eastAsia" w:ascii="仿宋" w:hAnsi="仿宋" w:eastAsia="仿宋" w:cs="仿宋"/>
          <w:i w:val="0"/>
          <w:iCs w:val="0"/>
          <w:caps w:val="0"/>
          <w:color w:val="auto"/>
          <w:spacing w:val="0"/>
          <w:sz w:val="32"/>
          <w:szCs w:val="32"/>
          <w:highlight w:val="none"/>
          <w:lang w:val="en-US" w:eastAsia="zh-CN"/>
        </w:rPr>
        <w:t>促进零售药店药学服务人员知识技能与服务素质的提高，有效助力药店转型，为消费者提供更专业的用药指导服务，满足广大群众对高质量药学服务日益迫切的需求。</w:t>
      </w:r>
    </w:p>
    <w:p w14:paraId="168DC5DD">
      <w:pPr>
        <w:pStyle w:val="3"/>
        <w:keepNext w:val="0"/>
        <w:keepLines w:val="0"/>
        <w:widowControl/>
        <w:suppressLineNumbers w:val="0"/>
        <w:spacing w:line="360" w:lineRule="auto"/>
        <w:ind w:left="0" w:firstLine="0"/>
        <w:rPr>
          <w:rFonts w:hint="eastAsia" w:ascii="仿宋" w:hAnsi="仿宋" w:eastAsia="仿宋" w:cs="仿宋"/>
          <w:i w:val="0"/>
          <w:iCs w:val="0"/>
          <w:caps w:val="0"/>
          <w:color w:val="auto"/>
          <w:spacing w:val="0"/>
          <w:sz w:val="32"/>
          <w:szCs w:val="32"/>
          <w:highlight w:val="none"/>
        </w:rPr>
      </w:pPr>
      <w:r>
        <w:rPr>
          <w:rStyle w:val="9"/>
          <w:rFonts w:hint="eastAsia" w:ascii="仿宋" w:hAnsi="仿宋" w:eastAsia="仿宋" w:cs="仿宋"/>
          <w:b/>
          <w:i w:val="0"/>
          <w:iCs w:val="0"/>
          <w:caps w:val="0"/>
          <w:color w:val="auto"/>
          <w:spacing w:val="0"/>
          <w:sz w:val="32"/>
          <w:szCs w:val="32"/>
          <w:highlight w:val="none"/>
        </w:rPr>
        <w:t>二、</w:t>
      </w:r>
      <w:r>
        <w:rPr>
          <w:rStyle w:val="9"/>
          <w:rFonts w:hint="eastAsia" w:ascii="仿宋" w:hAnsi="仿宋" w:eastAsia="仿宋" w:cs="仿宋"/>
          <w:b/>
          <w:i w:val="0"/>
          <w:iCs w:val="0"/>
          <w:caps w:val="0"/>
          <w:color w:val="auto"/>
          <w:spacing w:val="0"/>
          <w:sz w:val="32"/>
          <w:szCs w:val="32"/>
          <w:highlight w:val="none"/>
          <w:lang w:val="en-US" w:eastAsia="zh-CN"/>
        </w:rPr>
        <w:t>工作简况</w:t>
      </w:r>
    </w:p>
    <w:p w14:paraId="05DE0C0E">
      <w:pPr>
        <w:pStyle w:val="6"/>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60" w:lineRule="auto"/>
        <w:ind w:left="0" w:firstLine="420" w:firstLineChars="0"/>
        <w:textAlignment w:val="auto"/>
        <w:rPr>
          <w:rFonts w:hint="eastAsia" w:ascii="仿宋" w:hAnsi="仿宋" w:eastAsia="仿宋" w:cs="仿宋"/>
          <w:i w:val="0"/>
          <w:iCs w:val="0"/>
          <w:caps w:val="0"/>
          <w:color w:val="auto"/>
          <w:spacing w:val="0"/>
          <w:sz w:val="32"/>
          <w:szCs w:val="32"/>
          <w:highlight w:val="none"/>
        </w:rPr>
      </w:pPr>
      <w:r>
        <w:rPr>
          <w:rStyle w:val="9"/>
          <w:rFonts w:hint="eastAsia" w:ascii="仿宋" w:hAnsi="仿宋" w:eastAsia="仿宋" w:cs="仿宋"/>
          <w:i w:val="0"/>
          <w:iCs w:val="0"/>
          <w:caps w:val="0"/>
          <w:color w:val="auto"/>
          <w:spacing w:val="0"/>
          <w:sz w:val="32"/>
          <w:szCs w:val="32"/>
          <w:highlight w:val="none"/>
        </w:rPr>
        <w:t>任务来源</w:t>
      </w:r>
      <w:r>
        <w:rPr>
          <w:rFonts w:hint="eastAsia" w:ascii="仿宋" w:hAnsi="仿宋" w:eastAsia="仿宋" w:cs="仿宋"/>
          <w:i w:val="0"/>
          <w:iCs w:val="0"/>
          <w:caps w:val="0"/>
          <w:color w:val="auto"/>
          <w:spacing w:val="0"/>
          <w:sz w:val="32"/>
          <w:szCs w:val="32"/>
          <w:highlight w:val="none"/>
        </w:rPr>
        <w:t>：</w:t>
      </w:r>
      <w:r>
        <w:rPr>
          <w:rFonts w:hint="eastAsia" w:ascii="仿宋" w:hAnsi="仿宋" w:eastAsia="仿宋" w:cs="仿宋"/>
          <w:i w:val="0"/>
          <w:iCs w:val="0"/>
          <w:caps w:val="0"/>
          <w:color w:val="auto"/>
          <w:spacing w:val="0"/>
          <w:sz w:val="32"/>
          <w:szCs w:val="32"/>
          <w:highlight w:val="none"/>
          <w:lang w:val="en-US" w:eastAsia="zh-CN"/>
        </w:rPr>
        <w:t>由广州市市场监督管理局、</w:t>
      </w:r>
      <w:r>
        <w:rPr>
          <w:rFonts w:hint="eastAsia" w:ascii="仿宋" w:hAnsi="仿宋" w:eastAsia="仿宋" w:cs="仿宋"/>
          <w:i w:val="0"/>
          <w:iCs w:val="0"/>
          <w:caps w:val="0"/>
          <w:color w:val="auto"/>
          <w:spacing w:val="0"/>
          <w:sz w:val="32"/>
          <w:szCs w:val="32"/>
          <w:highlight w:val="none"/>
        </w:rPr>
        <w:t>华润德信行医药（广东）有限公司</w:t>
      </w:r>
      <w:r>
        <w:rPr>
          <w:rFonts w:hint="eastAsia" w:ascii="仿宋" w:hAnsi="仿宋" w:eastAsia="仿宋" w:cs="仿宋"/>
          <w:i w:val="0"/>
          <w:iCs w:val="0"/>
          <w:caps w:val="0"/>
          <w:color w:val="auto"/>
          <w:spacing w:val="0"/>
          <w:sz w:val="32"/>
          <w:szCs w:val="32"/>
          <w:highlight w:val="none"/>
          <w:lang w:eastAsia="zh-CN"/>
        </w:rPr>
        <w:t>、</w:t>
      </w:r>
      <w:r>
        <w:rPr>
          <w:rFonts w:hint="eastAsia" w:ascii="仿宋" w:hAnsi="仿宋" w:eastAsia="仿宋" w:cs="仿宋"/>
          <w:i w:val="0"/>
          <w:iCs w:val="0"/>
          <w:caps w:val="0"/>
          <w:color w:val="auto"/>
          <w:spacing w:val="0"/>
          <w:sz w:val="32"/>
          <w:szCs w:val="32"/>
          <w:highlight w:val="none"/>
        </w:rPr>
        <w:t>大参林医药集团股份有</w:t>
      </w:r>
      <w:r>
        <w:rPr>
          <w:rFonts w:hint="eastAsia" w:ascii="仿宋" w:hAnsi="仿宋" w:eastAsia="仿宋" w:cs="仿宋"/>
          <w:i w:val="0"/>
          <w:iCs w:val="0"/>
          <w:caps w:val="0"/>
          <w:color w:val="auto"/>
          <w:spacing w:val="0"/>
          <w:sz w:val="32"/>
          <w:szCs w:val="32"/>
          <w:highlight w:val="none"/>
          <w:lang w:val="en-US" w:eastAsia="zh-CN"/>
        </w:rPr>
        <w:t>限公司</w:t>
      </w:r>
      <w:r>
        <w:rPr>
          <w:rFonts w:hint="eastAsia" w:ascii="仿宋" w:hAnsi="仿宋" w:eastAsia="仿宋" w:cs="仿宋"/>
          <w:i w:val="0"/>
          <w:iCs w:val="0"/>
          <w:caps w:val="0"/>
          <w:color w:val="auto"/>
          <w:spacing w:val="0"/>
          <w:sz w:val="32"/>
          <w:szCs w:val="32"/>
          <w:highlight w:val="none"/>
        </w:rPr>
        <w:t>提出，经专家评审通过后启动编制工作。</w:t>
      </w:r>
    </w:p>
    <w:p w14:paraId="270CEF7B">
      <w:pPr>
        <w:pStyle w:val="6"/>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60" w:lineRule="auto"/>
        <w:ind w:left="0" w:firstLine="420" w:firstLineChars="0"/>
        <w:textAlignment w:val="auto"/>
        <w:rPr>
          <w:rFonts w:hint="eastAsia" w:ascii="仿宋" w:hAnsi="仿宋" w:eastAsia="仿宋" w:cs="仿宋"/>
          <w:i w:val="0"/>
          <w:iCs w:val="0"/>
          <w:caps w:val="0"/>
          <w:color w:val="auto"/>
          <w:spacing w:val="0"/>
          <w:sz w:val="32"/>
          <w:szCs w:val="32"/>
          <w:highlight w:val="none"/>
          <w:lang w:val="en-US" w:eastAsia="zh-CN"/>
        </w:rPr>
      </w:pPr>
      <w:r>
        <w:rPr>
          <w:rStyle w:val="9"/>
          <w:rFonts w:hint="eastAsia" w:ascii="仿宋" w:hAnsi="仿宋" w:eastAsia="仿宋" w:cs="仿宋"/>
          <w:i w:val="0"/>
          <w:iCs w:val="0"/>
          <w:caps w:val="0"/>
          <w:color w:val="auto"/>
          <w:spacing w:val="0"/>
          <w:sz w:val="32"/>
          <w:szCs w:val="32"/>
          <w:highlight w:val="none"/>
          <w:lang w:val="en-US" w:eastAsia="zh-CN"/>
        </w:rPr>
        <w:t>主要参加</w:t>
      </w:r>
      <w:r>
        <w:rPr>
          <w:rStyle w:val="9"/>
          <w:rFonts w:hint="eastAsia" w:ascii="仿宋" w:hAnsi="仿宋" w:eastAsia="仿宋" w:cs="仿宋"/>
          <w:i w:val="0"/>
          <w:iCs w:val="0"/>
          <w:caps w:val="0"/>
          <w:color w:val="auto"/>
          <w:spacing w:val="0"/>
          <w:sz w:val="32"/>
          <w:szCs w:val="32"/>
          <w:highlight w:val="none"/>
        </w:rPr>
        <w:t>起草单位</w:t>
      </w:r>
      <w:r>
        <w:rPr>
          <w:rFonts w:hint="eastAsia" w:ascii="仿宋" w:hAnsi="仿宋" w:eastAsia="仿宋" w:cs="仿宋"/>
          <w:i w:val="0"/>
          <w:iCs w:val="0"/>
          <w:caps w:val="0"/>
          <w:color w:val="auto"/>
          <w:spacing w:val="0"/>
          <w:sz w:val="32"/>
          <w:szCs w:val="32"/>
          <w:highlight w:val="none"/>
        </w:rPr>
        <w:t>：广州市市场监督管理局、华润德信行医药（广东）有限公司、大参林医药集团股份有限公司、晖致医药有限公司、广药大药房（广东）有限公司、北京同仁堂广州药业连锁有限公司、广东圆心恒金堂医药连锁有限公司、广州健民医药连锁有限公司。</w:t>
      </w:r>
    </w:p>
    <w:p w14:paraId="09667EA5">
      <w:pPr>
        <w:pStyle w:val="6"/>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60" w:lineRule="auto"/>
        <w:ind w:left="0" w:firstLine="420" w:firstLineChars="0"/>
        <w:textAlignment w:val="auto"/>
        <w:rPr>
          <w:rFonts w:hint="eastAsia" w:ascii="仿宋" w:hAnsi="仿宋" w:eastAsia="仿宋" w:cs="仿宋"/>
          <w:i w:val="0"/>
          <w:iCs w:val="0"/>
          <w:caps w:val="0"/>
          <w:color w:val="auto"/>
          <w:spacing w:val="0"/>
          <w:sz w:val="32"/>
          <w:szCs w:val="32"/>
          <w:highlight w:val="none"/>
        </w:rPr>
      </w:pPr>
      <w:r>
        <w:rPr>
          <w:rStyle w:val="9"/>
          <w:rFonts w:hint="eastAsia" w:ascii="仿宋" w:hAnsi="仿宋" w:eastAsia="仿宋" w:cs="仿宋"/>
          <w:i w:val="0"/>
          <w:iCs w:val="0"/>
          <w:caps w:val="0"/>
          <w:color w:val="auto"/>
          <w:spacing w:val="0"/>
          <w:sz w:val="32"/>
          <w:szCs w:val="32"/>
          <w:highlight w:val="none"/>
        </w:rPr>
        <w:t>主要</w:t>
      </w:r>
      <w:r>
        <w:rPr>
          <w:rStyle w:val="9"/>
          <w:rFonts w:hint="eastAsia" w:ascii="仿宋" w:hAnsi="仿宋" w:eastAsia="仿宋" w:cs="仿宋"/>
          <w:i w:val="0"/>
          <w:iCs w:val="0"/>
          <w:caps w:val="0"/>
          <w:color w:val="auto"/>
          <w:spacing w:val="0"/>
          <w:sz w:val="32"/>
          <w:szCs w:val="32"/>
          <w:highlight w:val="none"/>
          <w:lang w:val="en-US" w:eastAsia="zh-CN"/>
        </w:rPr>
        <w:t>参加</w:t>
      </w:r>
      <w:r>
        <w:rPr>
          <w:rStyle w:val="9"/>
          <w:rFonts w:hint="eastAsia" w:ascii="仿宋" w:hAnsi="仿宋" w:eastAsia="仿宋" w:cs="仿宋"/>
          <w:i w:val="0"/>
          <w:iCs w:val="0"/>
          <w:caps w:val="0"/>
          <w:color w:val="auto"/>
          <w:spacing w:val="0"/>
          <w:sz w:val="32"/>
          <w:szCs w:val="32"/>
          <w:highlight w:val="none"/>
        </w:rPr>
        <w:t>起草人</w:t>
      </w:r>
      <w:r>
        <w:rPr>
          <w:rFonts w:hint="eastAsia" w:ascii="仿宋" w:hAnsi="仿宋" w:eastAsia="仿宋" w:cs="仿宋"/>
          <w:i w:val="0"/>
          <w:iCs w:val="0"/>
          <w:caps w:val="0"/>
          <w:color w:val="auto"/>
          <w:spacing w:val="0"/>
          <w:sz w:val="32"/>
          <w:szCs w:val="32"/>
          <w:highlight w:val="none"/>
        </w:rPr>
        <w:t>：</w:t>
      </w:r>
      <w:r>
        <w:rPr>
          <w:rFonts w:hint="eastAsia" w:ascii="仿宋" w:hAnsi="仿宋" w:eastAsia="仿宋" w:cs="仿宋"/>
          <w:i w:val="0"/>
          <w:iCs w:val="0"/>
          <w:caps w:val="0"/>
          <w:color w:val="auto"/>
          <w:spacing w:val="0"/>
          <w:sz w:val="32"/>
          <w:szCs w:val="32"/>
          <w:highlight w:val="none"/>
          <w:lang w:val="en-US" w:eastAsia="zh-CN"/>
        </w:rPr>
        <w:t>高云、罗晓媚、陈婧、陈烽、任政、蓝永锋、扈银霞、赖美君、肖芳、何秀梅、管智勇、张培东、梁鸣、吴海波、李光武、曾征、列璐瑜、陈洁玲、张元纯、刘婷、杨田、郑海岚、胡英、朱艳霞、张扬飞、谢小航。</w:t>
      </w:r>
    </w:p>
    <w:p w14:paraId="098A2375">
      <w:pPr>
        <w:pStyle w:val="6"/>
        <w:keepNext w:val="0"/>
        <w:keepLines w:val="0"/>
        <w:pageBreakBefore w:val="0"/>
        <w:numPr>
          <w:ilvl w:val="0"/>
          <w:numId w:val="1"/>
        </w:numPr>
        <w:kinsoku/>
        <w:wordWrap/>
        <w:overflowPunct/>
        <w:topLinePunct w:val="0"/>
        <w:autoSpaceDE/>
        <w:autoSpaceDN/>
        <w:bidi w:val="0"/>
        <w:adjustRightInd/>
        <w:snapToGrid/>
        <w:spacing w:before="0" w:beforeAutospacing="0" w:after="0" w:afterAutospacing="0" w:line="360" w:lineRule="auto"/>
        <w:ind w:firstLine="420"/>
        <w:textAlignment w:val="auto"/>
        <w:rPr>
          <w:rFonts w:hint="eastAsia" w:ascii="仿宋" w:hAnsi="仿宋" w:eastAsia="仿宋" w:cs="仿宋"/>
          <w:i w:val="0"/>
          <w:iCs w:val="0"/>
          <w:caps w:val="0"/>
          <w:color w:val="auto"/>
          <w:spacing w:val="0"/>
          <w:sz w:val="32"/>
          <w:szCs w:val="32"/>
          <w:highlight w:val="none"/>
        </w:rPr>
      </w:pPr>
      <w:r>
        <w:rPr>
          <w:rStyle w:val="9"/>
          <w:rFonts w:hint="eastAsia" w:ascii="仿宋" w:hAnsi="仿宋" w:eastAsia="仿宋" w:cs="仿宋"/>
          <w:i w:val="0"/>
          <w:iCs w:val="0"/>
          <w:caps w:val="0"/>
          <w:color w:val="auto"/>
          <w:spacing w:val="0"/>
          <w:sz w:val="32"/>
          <w:szCs w:val="32"/>
          <w:highlight w:val="none"/>
          <w:lang w:val="en-US" w:eastAsia="zh-CN"/>
        </w:rPr>
        <w:t>标准主要工作</w:t>
      </w:r>
      <w:r>
        <w:rPr>
          <w:rStyle w:val="9"/>
          <w:rFonts w:hint="eastAsia" w:ascii="仿宋" w:hAnsi="仿宋" w:eastAsia="仿宋" w:cs="仿宋"/>
          <w:i w:val="0"/>
          <w:iCs w:val="0"/>
          <w:caps w:val="0"/>
          <w:color w:val="auto"/>
          <w:spacing w:val="0"/>
          <w:sz w:val="32"/>
          <w:szCs w:val="32"/>
          <w:highlight w:val="none"/>
        </w:rPr>
        <w:t>过程</w:t>
      </w:r>
    </w:p>
    <w:p w14:paraId="5135018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Style w:val="9"/>
          <w:rFonts w:hint="eastAsia" w:ascii="仿宋" w:hAnsi="仿宋" w:eastAsia="仿宋" w:cs="仿宋"/>
          <w:i w:val="0"/>
          <w:iCs w:val="0"/>
          <w:caps w:val="0"/>
          <w:color w:val="auto"/>
          <w:spacing w:val="0"/>
          <w:sz w:val="32"/>
          <w:szCs w:val="32"/>
          <w:highlight w:val="none"/>
          <w:lang w:eastAsia="zh-CN"/>
        </w:rPr>
      </w:pPr>
      <w:r>
        <w:rPr>
          <w:rStyle w:val="9"/>
          <w:rFonts w:hint="eastAsia" w:ascii="仿宋" w:hAnsi="仿宋" w:eastAsia="仿宋" w:cs="仿宋"/>
          <w:i w:val="0"/>
          <w:iCs w:val="0"/>
          <w:caps w:val="0"/>
          <w:color w:val="auto"/>
          <w:spacing w:val="0"/>
          <w:sz w:val="32"/>
          <w:szCs w:val="32"/>
          <w:highlight w:val="none"/>
          <w:lang w:val="en-US" w:eastAsia="zh-CN"/>
        </w:rPr>
        <w:t>1.</w:t>
      </w:r>
      <w:r>
        <w:rPr>
          <w:rStyle w:val="9"/>
          <w:rFonts w:hint="eastAsia" w:ascii="仿宋" w:hAnsi="仿宋" w:eastAsia="仿宋" w:cs="仿宋"/>
          <w:i w:val="0"/>
          <w:iCs w:val="0"/>
          <w:caps w:val="0"/>
          <w:color w:val="auto"/>
          <w:spacing w:val="0"/>
          <w:sz w:val="32"/>
          <w:szCs w:val="32"/>
          <w:highlight w:val="none"/>
        </w:rPr>
        <w:t>立项调研与评估</w:t>
      </w:r>
      <w:r>
        <w:rPr>
          <w:rStyle w:val="9"/>
          <w:rFonts w:hint="eastAsia" w:ascii="仿宋" w:hAnsi="仿宋" w:eastAsia="仿宋" w:cs="仿宋"/>
          <w:i w:val="0"/>
          <w:iCs w:val="0"/>
          <w:caps w:val="0"/>
          <w:color w:val="auto"/>
          <w:spacing w:val="0"/>
          <w:sz w:val="32"/>
          <w:szCs w:val="32"/>
          <w:highlight w:val="none"/>
          <w:lang w:eastAsia="zh-CN"/>
        </w:rPr>
        <w:t>（</w:t>
      </w:r>
      <w:r>
        <w:rPr>
          <w:rStyle w:val="9"/>
          <w:rFonts w:hint="eastAsia" w:ascii="仿宋" w:hAnsi="仿宋" w:eastAsia="仿宋" w:cs="仿宋"/>
          <w:i w:val="0"/>
          <w:iCs w:val="0"/>
          <w:caps w:val="0"/>
          <w:color w:val="auto"/>
          <w:spacing w:val="0"/>
          <w:sz w:val="32"/>
          <w:szCs w:val="32"/>
          <w:highlight w:val="none"/>
          <w:lang w:val="en-US" w:eastAsia="zh-CN"/>
        </w:rPr>
        <w:t>2024年10月-2025年3月</w:t>
      </w:r>
      <w:r>
        <w:rPr>
          <w:rStyle w:val="9"/>
          <w:rFonts w:hint="eastAsia" w:ascii="仿宋" w:hAnsi="仿宋" w:eastAsia="仿宋" w:cs="仿宋"/>
          <w:i w:val="0"/>
          <w:iCs w:val="0"/>
          <w:caps w:val="0"/>
          <w:color w:val="auto"/>
          <w:spacing w:val="0"/>
          <w:sz w:val="32"/>
          <w:szCs w:val="32"/>
          <w:highlight w:val="none"/>
          <w:lang w:eastAsia="zh-CN"/>
        </w:rPr>
        <w:t>）</w:t>
      </w:r>
    </w:p>
    <w:p w14:paraId="6A240A7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i w:val="0"/>
          <w:iCs w:val="0"/>
          <w:caps w:val="0"/>
          <w:color w:val="auto"/>
          <w:spacing w:val="0"/>
          <w:sz w:val="32"/>
          <w:szCs w:val="32"/>
          <w:highlight w:val="none"/>
        </w:rPr>
        <w:t>结合国务院《关于促进服务消费高质量发展的意见》要求，调研广东省零售药店药学服务现状，确认标准制定必要性。</w:t>
      </w:r>
    </w:p>
    <w:p w14:paraId="34865C0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Style w:val="9"/>
          <w:rFonts w:hint="eastAsia" w:ascii="仿宋" w:hAnsi="仿宋" w:eastAsia="仿宋" w:cs="仿宋"/>
          <w:i w:val="0"/>
          <w:iCs w:val="0"/>
          <w:caps w:val="0"/>
          <w:color w:val="auto"/>
          <w:spacing w:val="0"/>
          <w:sz w:val="32"/>
          <w:szCs w:val="32"/>
          <w:highlight w:val="none"/>
          <w:lang w:eastAsia="zh-CN"/>
        </w:rPr>
      </w:pPr>
      <w:r>
        <w:rPr>
          <w:rStyle w:val="9"/>
          <w:rFonts w:hint="eastAsia" w:ascii="仿宋" w:hAnsi="仿宋" w:eastAsia="仿宋" w:cs="仿宋"/>
          <w:i w:val="0"/>
          <w:iCs w:val="0"/>
          <w:caps w:val="0"/>
          <w:color w:val="auto"/>
          <w:spacing w:val="0"/>
          <w:sz w:val="32"/>
          <w:szCs w:val="32"/>
          <w:highlight w:val="none"/>
          <w:lang w:val="en-US" w:eastAsia="zh-CN"/>
        </w:rPr>
        <w:t>2.</w:t>
      </w:r>
      <w:r>
        <w:rPr>
          <w:rStyle w:val="9"/>
          <w:rFonts w:hint="eastAsia" w:ascii="仿宋" w:hAnsi="仿宋" w:eastAsia="仿宋" w:cs="仿宋"/>
          <w:i w:val="0"/>
          <w:iCs w:val="0"/>
          <w:caps w:val="0"/>
          <w:color w:val="auto"/>
          <w:spacing w:val="0"/>
          <w:sz w:val="32"/>
          <w:szCs w:val="32"/>
          <w:highlight w:val="none"/>
        </w:rPr>
        <w:t>立项申请与评审</w:t>
      </w:r>
      <w:r>
        <w:rPr>
          <w:rStyle w:val="9"/>
          <w:rFonts w:hint="eastAsia" w:ascii="仿宋" w:hAnsi="仿宋" w:eastAsia="仿宋" w:cs="仿宋"/>
          <w:i w:val="0"/>
          <w:iCs w:val="0"/>
          <w:caps w:val="0"/>
          <w:color w:val="auto"/>
          <w:spacing w:val="0"/>
          <w:sz w:val="32"/>
          <w:szCs w:val="32"/>
          <w:highlight w:val="none"/>
          <w:lang w:eastAsia="zh-CN"/>
        </w:rPr>
        <w:t>（</w:t>
      </w:r>
      <w:r>
        <w:rPr>
          <w:rStyle w:val="9"/>
          <w:rFonts w:hint="eastAsia" w:ascii="仿宋" w:hAnsi="仿宋" w:eastAsia="仿宋" w:cs="仿宋"/>
          <w:i w:val="0"/>
          <w:iCs w:val="0"/>
          <w:caps w:val="0"/>
          <w:color w:val="auto"/>
          <w:spacing w:val="0"/>
          <w:sz w:val="32"/>
          <w:szCs w:val="32"/>
          <w:highlight w:val="none"/>
          <w:lang w:val="en-US" w:eastAsia="zh-CN"/>
        </w:rPr>
        <w:t>2025年6月</w:t>
      </w:r>
      <w:r>
        <w:rPr>
          <w:rStyle w:val="9"/>
          <w:rFonts w:hint="eastAsia" w:ascii="仿宋" w:hAnsi="仿宋" w:eastAsia="仿宋" w:cs="仿宋"/>
          <w:i w:val="0"/>
          <w:iCs w:val="0"/>
          <w:caps w:val="0"/>
          <w:color w:val="auto"/>
          <w:spacing w:val="0"/>
          <w:sz w:val="32"/>
          <w:szCs w:val="32"/>
          <w:highlight w:val="none"/>
          <w:lang w:eastAsia="zh-CN"/>
        </w:rPr>
        <w:t>）</w:t>
      </w:r>
    </w:p>
    <w:p w14:paraId="47B1370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i w:val="0"/>
          <w:iCs w:val="0"/>
          <w:caps w:val="0"/>
          <w:color w:val="auto"/>
          <w:spacing w:val="0"/>
          <w:sz w:val="32"/>
          <w:szCs w:val="32"/>
          <w:highlight w:val="none"/>
        </w:rPr>
        <w:t>提交立项申请表，组织专家评审会议，论证项目可行性并通过立项。</w:t>
      </w:r>
    </w:p>
    <w:p w14:paraId="31CB656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Style w:val="9"/>
          <w:rFonts w:hint="eastAsia" w:ascii="仿宋" w:hAnsi="仿宋" w:eastAsia="仿宋" w:cs="仿宋"/>
          <w:i w:val="0"/>
          <w:iCs w:val="0"/>
          <w:caps w:val="0"/>
          <w:color w:val="auto"/>
          <w:spacing w:val="0"/>
          <w:sz w:val="32"/>
          <w:szCs w:val="32"/>
          <w:highlight w:val="none"/>
          <w:lang w:eastAsia="zh-CN"/>
        </w:rPr>
      </w:pPr>
      <w:r>
        <w:rPr>
          <w:rStyle w:val="9"/>
          <w:rFonts w:hint="eastAsia" w:ascii="仿宋" w:hAnsi="仿宋" w:eastAsia="仿宋" w:cs="仿宋"/>
          <w:i w:val="0"/>
          <w:iCs w:val="0"/>
          <w:caps w:val="0"/>
          <w:color w:val="auto"/>
          <w:spacing w:val="0"/>
          <w:sz w:val="32"/>
          <w:szCs w:val="32"/>
          <w:highlight w:val="none"/>
          <w:lang w:val="en-US" w:eastAsia="zh-CN"/>
        </w:rPr>
        <w:t>3.</w:t>
      </w:r>
      <w:r>
        <w:rPr>
          <w:rStyle w:val="9"/>
          <w:rFonts w:hint="eastAsia" w:ascii="仿宋" w:hAnsi="仿宋" w:eastAsia="仿宋" w:cs="仿宋"/>
          <w:i w:val="0"/>
          <w:iCs w:val="0"/>
          <w:caps w:val="0"/>
          <w:color w:val="auto"/>
          <w:spacing w:val="0"/>
          <w:sz w:val="32"/>
          <w:szCs w:val="32"/>
          <w:highlight w:val="none"/>
        </w:rPr>
        <w:t>成立工作组</w:t>
      </w:r>
      <w:r>
        <w:rPr>
          <w:rStyle w:val="9"/>
          <w:rFonts w:hint="eastAsia" w:ascii="仿宋" w:hAnsi="仿宋" w:eastAsia="仿宋" w:cs="仿宋"/>
          <w:i w:val="0"/>
          <w:iCs w:val="0"/>
          <w:caps w:val="0"/>
          <w:color w:val="auto"/>
          <w:spacing w:val="0"/>
          <w:sz w:val="32"/>
          <w:szCs w:val="32"/>
          <w:highlight w:val="none"/>
          <w:lang w:eastAsia="zh-CN"/>
        </w:rPr>
        <w:t>（</w:t>
      </w:r>
      <w:r>
        <w:rPr>
          <w:rStyle w:val="9"/>
          <w:rFonts w:hint="eastAsia" w:ascii="仿宋" w:hAnsi="仿宋" w:eastAsia="仿宋" w:cs="仿宋"/>
          <w:i w:val="0"/>
          <w:iCs w:val="0"/>
          <w:caps w:val="0"/>
          <w:color w:val="auto"/>
          <w:spacing w:val="0"/>
          <w:sz w:val="32"/>
          <w:szCs w:val="32"/>
          <w:highlight w:val="none"/>
          <w:lang w:val="en-US" w:eastAsia="zh-CN"/>
        </w:rPr>
        <w:t>2025年7月</w:t>
      </w:r>
      <w:r>
        <w:rPr>
          <w:rStyle w:val="9"/>
          <w:rFonts w:hint="eastAsia" w:ascii="仿宋" w:hAnsi="仿宋" w:eastAsia="仿宋" w:cs="仿宋"/>
          <w:i w:val="0"/>
          <w:iCs w:val="0"/>
          <w:caps w:val="0"/>
          <w:color w:val="auto"/>
          <w:spacing w:val="0"/>
          <w:sz w:val="32"/>
          <w:szCs w:val="32"/>
          <w:highlight w:val="none"/>
          <w:lang w:eastAsia="zh-CN"/>
        </w:rPr>
        <w:t>）</w:t>
      </w:r>
    </w:p>
    <w:p w14:paraId="703CE1C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i w:val="0"/>
          <w:iCs w:val="0"/>
          <w:caps w:val="0"/>
          <w:color w:val="auto"/>
          <w:spacing w:val="0"/>
          <w:sz w:val="32"/>
          <w:szCs w:val="32"/>
          <w:highlight w:val="none"/>
        </w:rPr>
        <w:t>组建项目组，包括行业</w:t>
      </w:r>
      <w:r>
        <w:rPr>
          <w:rFonts w:hint="eastAsia" w:ascii="仿宋" w:hAnsi="仿宋" w:eastAsia="仿宋" w:cs="仿宋"/>
          <w:i w:val="0"/>
          <w:iCs w:val="0"/>
          <w:caps w:val="0"/>
          <w:color w:val="auto"/>
          <w:spacing w:val="0"/>
          <w:sz w:val="32"/>
          <w:szCs w:val="32"/>
          <w:highlight w:val="none"/>
          <w:lang w:val="en-US" w:eastAsia="zh-CN"/>
        </w:rPr>
        <w:t>专家</w:t>
      </w:r>
      <w:r>
        <w:rPr>
          <w:rFonts w:hint="eastAsia" w:ascii="仿宋" w:hAnsi="仿宋" w:eastAsia="仿宋" w:cs="仿宋"/>
          <w:i w:val="0"/>
          <w:iCs w:val="0"/>
          <w:caps w:val="0"/>
          <w:color w:val="auto"/>
          <w:spacing w:val="0"/>
          <w:sz w:val="32"/>
          <w:szCs w:val="32"/>
          <w:highlight w:val="none"/>
        </w:rPr>
        <w:t>、药学专家等，分工起草标准内容。</w:t>
      </w:r>
    </w:p>
    <w:p w14:paraId="3AFC960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Style w:val="9"/>
          <w:rFonts w:hint="eastAsia" w:ascii="仿宋" w:hAnsi="仿宋" w:eastAsia="仿宋" w:cs="仿宋"/>
          <w:i w:val="0"/>
          <w:iCs w:val="0"/>
          <w:caps w:val="0"/>
          <w:color w:val="auto"/>
          <w:spacing w:val="0"/>
          <w:sz w:val="32"/>
          <w:szCs w:val="32"/>
          <w:highlight w:val="none"/>
          <w:lang w:eastAsia="zh-CN"/>
        </w:rPr>
      </w:pPr>
      <w:r>
        <w:rPr>
          <w:rStyle w:val="9"/>
          <w:rFonts w:hint="eastAsia" w:ascii="仿宋" w:hAnsi="仿宋" w:eastAsia="仿宋" w:cs="仿宋"/>
          <w:i w:val="0"/>
          <w:iCs w:val="0"/>
          <w:caps w:val="0"/>
          <w:color w:val="auto"/>
          <w:spacing w:val="0"/>
          <w:sz w:val="32"/>
          <w:szCs w:val="32"/>
          <w:highlight w:val="none"/>
          <w:lang w:val="en-US" w:eastAsia="zh-CN"/>
        </w:rPr>
        <w:t>4.</w:t>
      </w:r>
      <w:r>
        <w:rPr>
          <w:rStyle w:val="9"/>
          <w:rFonts w:hint="eastAsia" w:ascii="仿宋" w:hAnsi="仿宋" w:eastAsia="仿宋" w:cs="仿宋"/>
          <w:i w:val="0"/>
          <w:iCs w:val="0"/>
          <w:caps w:val="0"/>
          <w:color w:val="auto"/>
          <w:spacing w:val="0"/>
          <w:sz w:val="32"/>
          <w:szCs w:val="32"/>
          <w:highlight w:val="none"/>
        </w:rPr>
        <w:t>规范起草与修订</w:t>
      </w:r>
      <w:r>
        <w:rPr>
          <w:rStyle w:val="9"/>
          <w:rFonts w:hint="eastAsia" w:ascii="仿宋" w:hAnsi="仿宋" w:eastAsia="仿宋" w:cs="仿宋"/>
          <w:i w:val="0"/>
          <w:iCs w:val="0"/>
          <w:caps w:val="0"/>
          <w:color w:val="auto"/>
          <w:spacing w:val="0"/>
          <w:sz w:val="32"/>
          <w:szCs w:val="32"/>
          <w:highlight w:val="none"/>
          <w:lang w:eastAsia="zh-CN"/>
        </w:rPr>
        <w:t>（</w:t>
      </w:r>
      <w:r>
        <w:rPr>
          <w:rStyle w:val="9"/>
          <w:rFonts w:hint="eastAsia" w:ascii="仿宋" w:hAnsi="仿宋" w:eastAsia="仿宋" w:cs="仿宋"/>
          <w:i w:val="0"/>
          <w:iCs w:val="0"/>
          <w:caps w:val="0"/>
          <w:color w:val="auto"/>
          <w:spacing w:val="0"/>
          <w:sz w:val="32"/>
          <w:szCs w:val="32"/>
          <w:highlight w:val="none"/>
          <w:lang w:val="en-US" w:eastAsia="zh-CN"/>
        </w:rPr>
        <w:t>2025年8-12月</w:t>
      </w:r>
      <w:r>
        <w:rPr>
          <w:rStyle w:val="9"/>
          <w:rFonts w:hint="eastAsia" w:ascii="仿宋" w:hAnsi="仿宋" w:eastAsia="仿宋" w:cs="仿宋"/>
          <w:i w:val="0"/>
          <w:iCs w:val="0"/>
          <w:caps w:val="0"/>
          <w:color w:val="auto"/>
          <w:spacing w:val="0"/>
          <w:sz w:val="32"/>
          <w:szCs w:val="32"/>
          <w:highlight w:val="none"/>
          <w:lang w:eastAsia="zh-CN"/>
        </w:rPr>
        <w:t>）</w:t>
      </w:r>
    </w:p>
    <w:p w14:paraId="0087E15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i w:val="0"/>
          <w:iCs w:val="0"/>
          <w:caps w:val="0"/>
          <w:color w:val="auto"/>
          <w:spacing w:val="0"/>
          <w:sz w:val="32"/>
          <w:szCs w:val="32"/>
          <w:highlight w:val="none"/>
        </w:rPr>
        <w:t>依据《药品管理法》《药品经营质量管理规范》等法规拟定大纲，形成初稿并修订。</w:t>
      </w:r>
    </w:p>
    <w:p w14:paraId="44D94EA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Style w:val="9"/>
          <w:rFonts w:hint="eastAsia" w:ascii="仿宋" w:hAnsi="仿宋" w:eastAsia="仿宋" w:cs="仿宋"/>
          <w:i w:val="0"/>
          <w:iCs w:val="0"/>
          <w:caps w:val="0"/>
          <w:color w:val="auto"/>
          <w:spacing w:val="0"/>
          <w:sz w:val="32"/>
          <w:szCs w:val="32"/>
          <w:highlight w:val="none"/>
          <w:lang w:eastAsia="zh-CN"/>
        </w:rPr>
      </w:pPr>
      <w:r>
        <w:rPr>
          <w:rStyle w:val="9"/>
          <w:rFonts w:hint="eastAsia" w:ascii="仿宋" w:hAnsi="仿宋" w:eastAsia="仿宋" w:cs="仿宋"/>
          <w:i w:val="0"/>
          <w:iCs w:val="0"/>
          <w:caps w:val="0"/>
          <w:color w:val="auto"/>
          <w:spacing w:val="0"/>
          <w:sz w:val="32"/>
          <w:szCs w:val="32"/>
          <w:highlight w:val="none"/>
          <w:lang w:val="en-US" w:eastAsia="zh-CN"/>
        </w:rPr>
        <w:t>5.</w:t>
      </w:r>
      <w:r>
        <w:rPr>
          <w:rStyle w:val="9"/>
          <w:rFonts w:hint="eastAsia" w:ascii="仿宋" w:hAnsi="仿宋" w:eastAsia="仿宋" w:cs="仿宋"/>
          <w:i w:val="0"/>
          <w:iCs w:val="0"/>
          <w:caps w:val="0"/>
          <w:color w:val="auto"/>
          <w:spacing w:val="0"/>
          <w:sz w:val="32"/>
          <w:szCs w:val="32"/>
          <w:highlight w:val="none"/>
        </w:rPr>
        <w:t>公开征求意见</w:t>
      </w:r>
      <w:r>
        <w:rPr>
          <w:rStyle w:val="9"/>
          <w:rFonts w:hint="eastAsia" w:ascii="仿宋" w:hAnsi="仿宋" w:eastAsia="仿宋" w:cs="仿宋"/>
          <w:i w:val="0"/>
          <w:iCs w:val="0"/>
          <w:caps w:val="0"/>
          <w:color w:val="auto"/>
          <w:spacing w:val="0"/>
          <w:sz w:val="32"/>
          <w:szCs w:val="32"/>
          <w:highlight w:val="none"/>
          <w:lang w:eastAsia="zh-CN"/>
        </w:rPr>
        <w:t>（</w:t>
      </w:r>
      <w:r>
        <w:rPr>
          <w:rStyle w:val="9"/>
          <w:rFonts w:hint="eastAsia" w:ascii="仿宋" w:hAnsi="仿宋" w:eastAsia="仿宋" w:cs="仿宋"/>
          <w:i w:val="0"/>
          <w:iCs w:val="0"/>
          <w:caps w:val="0"/>
          <w:color w:val="auto"/>
          <w:spacing w:val="0"/>
          <w:sz w:val="32"/>
          <w:szCs w:val="32"/>
          <w:highlight w:val="none"/>
          <w:lang w:val="en-US" w:eastAsia="zh-CN"/>
        </w:rPr>
        <w:t>2025年12月</w:t>
      </w:r>
      <w:r>
        <w:rPr>
          <w:rStyle w:val="9"/>
          <w:rFonts w:hint="eastAsia" w:ascii="仿宋" w:hAnsi="仿宋" w:eastAsia="仿宋" w:cs="仿宋"/>
          <w:i w:val="0"/>
          <w:iCs w:val="0"/>
          <w:caps w:val="0"/>
          <w:color w:val="auto"/>
          <w:spacing w:val="0"/>
          <w:sz w:val="32"/>
          <w:szCs w:val="32"/>
          <w:highlight w:val="none"/>
          <w:lang w:eastAsia="zh-CN"/>
        </w:rPr>
        <w:t>）</w:t>
      </w:r>
    </w:p>
    <w:p w14:paraId="6BFD77D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i w:val="0"/>
          <w:iCs w:val="0"/>
          <w:caps w:val="0"/>
          <w:color w:val="auto"/>
          <w:spacing w:val="0"/>
          <w:sz w:val="32"/>
          <w:szCs w:val="32"/>
          <w:highlight w:val="none"/>
        </w:rPr>
        <w:t>向社会公开征求意见，吸纳监管部门、企业及公众建议，完善标准内容。</w:t>
      </w:r>
    </w:p>
    <w:p w14:paraId="6CEBC8C1">
      <w:pPr>
        <w:pStyle w:val="3"/>
        <w:keepNext w:val="0"/>
        <w:keepLines w:val="0"/>
        <w:widowControl/>
        <w:suppressLineNumbers w:val="0"/>
        <w:spacing w:line="360" w:lineRule="auto"/>
        <w:ind w:left="0" w:firstLine="0"/>
        <w:rPr>
          <w:rStyle w:val="9"/>
          <w:b/>
          <w:highlight w:val="none"/>
        </w:rPr>
      </w:pPr>
      <w:r>
        <w:rPr>
          <w:rStyle w:val="9"/>
          <w:rFonts w:hint="eastAsia" w:ascii="仿宋" w:hAnsi="仿宋" w:eastAsia="仿宋" w:cs="仿宋"/>
          <w:b/>
          <w:i w:val="0"/>
          <w:iCs w:val="0"/>
          <w:caps w:val="0"/>
          <w:color w:val="auto"/>
          <w:spacing w:val="0"/>
          <w:sz w:val="32"/>
          <w:szCs w:val="32"/>
          <w:highlight w:val="none"/>
          <w:lang w:val="en-US" w:eastAsia="zh-CN"/>
        </w:rPr>
        <w:t>三、标准编制</w:t>
      </w:r>
      <w:r>
        <w:rPr>
          <w:rStyle w:val="9"/>
          <w:rFonts w:hint="eastAsia" w:ascii="仿宋" w:hAnsi="仿宋" w:eastAsia="仿宋" w:cs="仿宋"/>
          <w:b/>
          <w:i w:val="0"/>
          <w:iCs w:val="0"/>
          <w:caps w:val="0"/>
          <w:color w:val="auto"/>
          <w:spacing w:val="0"/>
          <w:sz w:val="32"/>
          <w:szCs w:val="32"/>
          <w:highlight w:val="none"/>
        </w:rPr>
        <w:t>依据与原则</w:t>
      </w:r>
    </w:p>
    <w:p w14:paraId="73AD44DC">
      <w:pPr>
        <w:pStyle w:val="3"/>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0" w:firstLine="420"/>
        <w:textAlignment w:val="auto"/>
        <w:rPr>
          <w:rFonts w:hint="eastAsia" w:ascii="仿宋" w:hAnsi="仿宋" w:eastAsia="仿宋" w:cs="仿宋"/>
          <w:b w:val="0"/>
          <w:bCs w:val="0"/>
          <w:i w:val="0"/>
          <w:iCs w:val="0"/>
          <w:caps w:val="0"/>
          <w:color w:val="auto"/>
          <w:spacing w:val="0"/>
          <w:sz w:val="32"/>
          <w:szCs w:val="32"/>
          <w:highlight w:val="none"/>
        </w:rPr>
      </w:pPr>
      <w:r>
        <w:rPr>
          <w:rFonts w:hint="eastAsia" w:ascii="仿宋" w:hAnsi="仿宋" w:eastAsia="仿宋" w:cs="仿宋"/>
          <w:i w:val="0"/>
          <w:iCs w:val="0"/>
          <w:caps w:val="0"/>
          <w:color w:val="auto"/>
          <w:spacing w:val="0"/>
          <w:sz w:val="32"/>
          <w:szCs w:val="32"/>
          <w:highlight w:val="none"/>
        </w:rPr>
        <w:t>依据</w:t>
      </w:r>
    </w:p>
    <w:p w14:paraId="54869C4E">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firstLine="643" w:firstLineChars="200"/>
        <w:textAlignment w:val="auto"/>
        <w:rPr>
          <w:rFonts w:hint="eastAsia" w:ascii="仿宋" w:hAnsi="仿宋" w:eastAsia="仿宋" w:cs="仿宋"/>
          <w:b/>
          <w:bCs/>
          <w:i w:val="0"/>
          <w:iCs w:val="0"/>
          <w:caps w:val="0"/>
          <w:color w:val="auto"/>
          <w:spacing w:val="0"/>
          <w:sz w:val="32"/>
          <w:szCs w:val="32"/>
          <w:highlight w:val="none"/>
          <w:lang w:val="en-US" w:eastAsia="zh-CN"/>
        </w:rPr>
      </w:pPr>
      <w:r>
        <w:rPr>
          <w:rFonts w:hint="eastAsia" w:ascii="仿宋" w:hAnsi="仿宋" w:eastAsia="仿宋" w:cs="仿宋"/>
          <w:b/>
          <w:bCs/>
          <w:i w:val="0"/>
          <w:iCs w:val="0"/>
          <w:caps w:val="0"/>
          <w:color w:val="auto"/>
          <w:spacing w:val="0"/>
          <w:kern w:val="0"/>
          <w:sz w:val="32"/>
          <w:szCs w:val="32"/>
          <w:highlight w:val="none"/>
          <w:lang w:val="en-US" w:eastAsia="zh-CN" w:bidi="ar"/>
        </w:rPr>
        <w:t>1.</w:t>
      </w:r>
      <w:r>
        <w:rPr>
          <w:rFonts w:hint="eastAsia" w:ascii="仿宋" w:hAnsi="仿宋" w:eastAsia="仿宋" w:cs="仿宋"/>
          <w:b/>
          <w:bCs/>
          <w:i w:val="0"/>
          <w:iCs w:val="0"/>
          <w:caps w:val="0"/>
          <w:color w:val="auto"/>
          <w:spacing w:val="0"/>
          <w:sz w:val="32"/>
          <w:szCs w:val="32"/>
          <w:highlight w:val="none"/>
          <w:lang w:val="en-US" w:eastAsia="zh-CN"/>
        </w:rPr>
        <w:t>法律法规</w:t>
      </w:r>
    </w:p>
    <w:p w14:paraId="67BF116D">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textAlignment w:val="auto"/>
        <w:rPr>
          <w:rFonts w:hint="eastAsia" w:ascii="仿宋" w:hAnsi="仿宋" w:eastAsia="仿宋" w:cs="仿宋"/>
          <w:b w:val="0"/>
          <w:bCs w:val="0"/>
          <w:i w:val="0"/>
          <w:iCs w:val="0"/>
          <w:caps w:val="0"/>
          <w:color w:val="auto"/>
          <w:spacing w:val="0"/>
          <w:sz w:val="32"/>
          <w:szCs w:val="32"/>
          <w:highlight w:val="none"/>
        </w:rPr>
      </w:pPr>
      <w:r>
        <w:rPr>
          <w:rFonts w:hint="eastAsia" w:ascii="仿宋" w:hAnsi="仿宋" w:eastAsia="仿宋" w:cs="仿宋"/>
          <w:b w:val="0"/>
          <w:bCs w:val="0"/>
          <w:i w:val="0"/>
          <w:iCs w:val="0"/>
          <w:caps w:val="0"/>
          <w:color w:val="auto"/>
          <w:spacing w:val="0"/>
          <w:sz w:val="32"/>
          <w:szCs w:val="32"/>
          <w:highlight w:val="none"/>
        </w:rPr>
        <w:t>《中华人民共和国药品管理法》</w:t>
      </w:r>
    </w:p>
    <w:p w14:paraId="63D50A8C">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textAlignment w:val="auto"/>
        <w:rPr>
          <w:rFonts w:hint="eastAsia" w:ascii="仿宋" w:hAnsi="仿宋" w:eastAsia="仿宋" w:cs="仿宋"/>
          <w:b w:val="0"/>
          <w:bCs w:val="0"/>
          <w:i w:val="0"/>
          <w:iCs w:val="0"/>
          <w:caps w:val="0"/>
          <w:color w:val="auto"/>
          <w:spacing w:val="0"/>
          <w:sz w:val="32"/>
          <w:szCs w:val="32"/>
          <w:highlight w:val="none"/>
          <w:lang w:val="en-US" w:eastAsia="zh-CN"/>
        </w:rPr>
      </w:pPr>
      <w:r>
        <w:rPr>
          <w:rFonts w:hint="eastAsia" w:ascii="仿宋" w:hAnsi="仿宋" w:eastAsia="仿宋" w:cs="仿宋"/>
          <w:b w:val="0"/>
          <w:bCs w:val="0"/>
          <w:i w:val="0"/>
          <w:iCs w:val="0"/>
          <w:caps w:val="0"/>
          <w:color w:val="auto"/>
          <w:spacing w:val="0"/>
          <w:sz w:val="32"/>
          <w:szCs w:val="32"/>
          <w:highlight w:val="none"/>
          <w:lang w:val="en-US" w:eastAsia="zh-CN"/>
        </w:rPr>
        <w:t>《药品经营和使用质量监督管理办法》</w:t>
      </w:r>
    </w:p>
    <w:p w14:paraId="0302DD32">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textAlignment w:val="auto"/>
        <w:rPr>
          <w:rFonts w:hint="eastAsia" w:ascii="仿宋" w:hAnsi="仿宋" w:eastAsia="仿宋" w:cs="仿宋"/>
          <w:b w:val="0"/>
          <w:bCs w:val="0"/>
          <w:i w:val="0"/>
          <w:iCs w:val="0"/>
          <w:caps w:val="0"/>
          <w:color w:val="auto"/>
          <w:spacing w:val="0"/>
          <w:sz w:val="32"/>
          <w:szCs w:val="32"/>
          <w:highlight w:val="none"/>
          <w:lang w:val="en-US" w:eastAsia="zh-CN"/>
        </w:rPr>
      </w:pPr>
      <w:r>
        <w:rPr>
          <w:rFonts w:hint="eastAsia" w:ascii="仿宋" w:hAnsi="仿宋" w:eastAsia="仿宋" w:cs="仿宋"/>
          <w:b w:val="0"/>
          <w:bCs w:val="0"/>
          <w:i w:val="0"/>
          <w:iCs w:val="0"/>
          <w:caps w:val="0"/>
          <w:color w:val="auto"/>
          <w:spacing w:val="0"/>
          <w:sz w:val="32"/>
          <w:szCs w:val="32"/>
          <w:highlight w:val="none"/>
          <w:lang w:val="en-US" w:eastAsia="zh-CN"/>
        </w:rPr>
        <w:t>《药品经营质量管理规范》</w:t>
      </w:r>
    </w:p>
    <w:p w14:paraId="49B0A57C">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textAlignment w:val="auto"/>
        <w:rPr>
          <w:rFonts w:hint="eastAsia" w:ascii="仿宋" w:hAnsi="仿宋" w:eastAsia="仿宋" w:cs="仿宋"/>
          <w:b w:val="0"/>
          <w:bCs w:val="0"/>
          <w:i w:val="0"/>
          <w:iCs w:val="0"/>
          <w:caps w:val="0"/>
          <w:color w:val="auto"/>
          <w:spacing w:val="0"/>
          <w:sz w:val="32"/>
          <w:szCs w:val="32"/>
          <w:highlight w:val="none"/>
          <w:lang w:val="en-US" w:eastAsia="zh-CN"/>
        </w:rPr>
      </w:pPr>
      <w:r>
        <w:rPr>
          <w:rFonts w:hint="eastAsia" w:ascii="仿宋" w:hAnsi="仿宋" w:eastAsia="仿宋" w:cs="仿宋"/>
          <w:b w:val="0"/>
          <w:bCs w:val="0"/>
          <w:i w:val="0"/>
          <w:iCs w:val="0"/>
          <w:caps w:val="0"/>
          <w:color w:val="auto"/>
          <w:spacing w:val="0"/>
          <w:sz w:val="32"/>
          <w:szCs w:val="32"/>
          <w:highlight w:val="none"/>
          <w:lang w:val="en-US" w:eastAsia="zh-CN"/>
        </w:rPr>
        <w:t>《广东省药品零售连锁经营监督管理办法》</w:t>
      </w:r>
    </w:p>
    <w:p w14:paraId="0723A997">
      <w:pPr>
        <w:keepNext w:val="0"/>
        <w:keepLines w:val="0"/>
        <w:pageBreakBefore w:val="0"/>
        <w:kinsoku/>
        <w:wordWrap/>
        <w:overflowPunct/>
        <w:topLinePunct w:val="0"/>
        <w:autoSpaceDE/>
        <w:autoSpaceDN/>
        <w:bidi w:val="0"/>
        <w:adjustRightInd/>
        <w:snapToGrid/>
        <w:spacing w:beforeAutospacing="0" w:afterAutospacing="0" w:line="360" w:lineRule="auto"/>
        <w:ind w:firstLine="643" w:firstLineChars="200"/>
        <w:textAlignment w:val="auto"/>
        <w:rPr>
          <w:rFonts w:hint="default"/>
          <w:b/>
          <w:bCs/>
          <w:highlight w:val="none"/>
          <w:lang w:val="en-US"/>
        </w:rPr>
      </w:pPr>
      <w:r>
        <w:rPr>
          <w:rFonts w:hint="eastAsia" w:ascii="仿宋" w:hAnsi="仿宋" w:eastAsia="仿宋" w:cs="仿宋"/>
          <w:b/>
          <w:bCs/>
          <w:i w:val="0"/>
          <w:iCs w:val="0"/>
          <w:caps w:val="0"/>
          <w:color w:val="auto"/>
          <w:spacing w:val="0"/>
          <w:sz w:val="32"/>
          <w:szCs w:val="32"/>
          <w:highlight w:val="none"/>
          <w:lang w:val="en-US" w:eastAsia="zh-CN"/>
        </w:rPr>
        <w:t>2、相关标准与规范</w:t>
      </w:r>
    </w:p>
    <w:p w14:paraId="7E4965BF">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640" w:firstLineChars="200"/>
        <w:textAlignment w:val="auto"/>
        <w:rPr>
          <w:rFonts w:hint="eastAsia"/>
          <w:highlight w:val="none"/>
        </w:rPr>
      </w:pPr>
      <w:r>
        <w:rPr>
          <w:rFonts w:hint="eastAsia" w:ascii="仿宋" w:hAnsi="仿宋" w:eastAsia="仿宋" w:cs="仿宋"/>
          <w:b w:val="0"/>
          <w:bCs w:val="0"/>
          <w:i w:val="0"/>
          <w:iCs w:val="0"/>
          <w:caps w:val="0"/>
          <w:color w:val="auto"/>
          <w:spacing w:val="0"/>
          <w:sz w:val="32"/>
          <w:szCs w:val="32"/>
          <w:highlight w:val="none"/>
        </w:rPr>
        <w:t>《零售药店经营服务规范》SB/T10763-2012</w:t>
      </w:r>
    </w:p>
    <w:p w14:paraId="207135E3">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leftChars="0" w:firstLine="640" w:firstLineChars="200"/>
        <w:textAlignment w:val="auto"/>
        <w:rPr>
          <w:rFonts w:hint="eastAsia" w:ascii="仿宋" w:hAnsi="仿宋" w:eastAsia="仿宋" w:cs="仿宋"/>
          <w:b w:val="0"/>
          <w:bCs w:val="0"/>
          <w:i w:val="0"/>
          <w:iCs w:val="0"/>
          <w:caps w:val="0"/>
          <w:color w:val="auto"/>
          <w:spacing w:val="0"/>
          <w:sz w:val="32"/>
          <w:szCs w:val="32"/>
          <w:highlight w:val="none"/>
        </w:rPr>
      </w:pPr>
      <w:r>
        <w:rPr>
          <w:rFonts w:hint="eastAsia" w:ascii="仿宋" w:hAnsi="仿宋" w:eastAsia="仿宋" w:cs="仿宋"/>
          <w:b w:val="0"/>
          <w:bCs w:val="0"/>
          <w:i w:val="0"/>
          <w:iCs w:val="0"/>
          <w:caps w:val="0"/>
          <w:color w:val="auto"/>
          <w:spacing w:val="0"/>
          <w:sz w:val="32"/>
          <w:szCs w:val="32"/>
          <w:highlight w:val="none"/>
        </w:rPr>
        <w:t>《零售药店药学服务能力星级评定规范》T/YNYPLT 0002-2023</w:t>
      </w:r>
    </w:p>
    <w:p w14:paraId="5F57BD2D">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leftChars="0" w:firstLine="640" w:firstLineChars="200"/>
        <w:textAlignment w:val="auto"/>
        <w:rPr>
          <w:rFonts w:hint="eastAsia" w:ascii="仿宋" w:hAnsi="仿宋" w:eastAsia="仿宋" w:cs="仿宋"/>
          <w:b w:val="0"/>
          <w:bCs w:val="0"/>
          <w:i w:val="0"/>
          <w:iCs w:val="0"/>
          <w:caps w:val="0"/>
          <w:color w:val="auto"/>
          <w:spacing w:val="0"/>
          <w:sz w:val="32"/>
          <w:szCs w:val="32"/>
          <w:highlight w:val="none"/>
        </w:rPr>
      </w:pPr>
      <w:r>
        <w:rPr>
          <w:rFonts w:hint="eastAsia" w:ascii="仿宋" w:hAnsi="仿宋" w:eastAsia="仿宋" w:cs="仿宋"/>
          <w:b w:val="0"/>
          <w:bCs w:val="0"/>
          <w:i w:val="0"/>
          <w:iCs w:val="0"/>
          <w:caps w:val="0"/>
          <w:color w:val="auto"/>
          <w:spacing w:val="0"/>
          <w:sz w:val="32"/>
          <w:szCs w:val="32"/>
          <w:highlight w:val="none"/>
        </w:rPr>
        <w:t>江苏省零售药店分级评价管理办法（试行）</w:t>
      </w:r>
    </w:p>
    <w:p w14:paraId="5D79051E">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leftChars="0" w:firstLine="640" w:firstLineChars="200"/>
        <w:textAlignment w:val="auto"/>
        <w:rPr>
          <w:rFonts w:hint="eastAsia" w:ascii="仿宋" w:hAnsi="仿宋" w:eastAsia="仿宋" w:cs="仿宋"/>
          <w:b w:val="0"/>
          <w:bCs w:val="0"/>
          <w:i w:val="0"/>
          <w:iCs w:val="0"/>
          <w:caps w:val="0"/>
          <w:color w:val="auto"/>
          <w:spacing w:val="0"/>
          <w:sz w:val="32"/>
          <w:szCs w:val="32"/>
          <w:highlight w:val="none"/>
        </w:rPr>
      </w:pPr>
      <w:r>
        <w:rPr>
          <w:rFonts w:hint="eastAsia" w:ascii="仿宋" w:hAnsi="仿宋" w:eastAsia="仿宋" w:cs="仿宋"/>
          <w:b w:val="0"/>
          <w:bCs w:val="0"/>
          <w:i w:val="0"/>
          <w:iCs w:val="0"/>
          <w:caps w:val="0"/>
          <w:color w:val="auto"/>
          <w:spacing w:val="0"/>
          <w:sz w:val="32"/>
          <w:szCs w:val="32"/>
          <w:highlight w:val="none"/>
        </w:rPr>
        <w:t>《零售药店慢性病药品经营服务规范》DB23/T 3366—2022《互联网药学服务专家共识》</w:t>
      </w:r>
    </w:p>
    <w:p w14:paraId="0B170FBC">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leftChars="0" w:firstLine="640" w:firstLineChars="200"/>
        <w:textAlignment w:val="auto"/>
        <w:rPr>
          <w:rFonts w:hint="eastAsia" w:ascii="仿宋" w:hAnsi="仿宋" w:eastAsia="仿宋" w:cs="仿宋"/>
          <w:b w:val="0"/>
          <w:bCs w:val="0"/>
          <w:i w:val="0"/>
          <w:iCs w:val="0"/>
          <w:caps w:val="0"/>
          <w:color w:val="auto"/>
          <w:spacing w:val="0"/>
          <w:sz w:val="32"/>
          <w:szCs w:val="32"/>
          <w:highlight w:val="none"/>
        </w:rPr>
      </w:pPr>
      <w:r>
        <w:rPr>
          <w:rFonts w:hint="eastAsia" w:ascii="仿宋" w:hAnsi="仿宋" w:eastAsia="仿宋" w:cs="仿宋"/>
          <w:b w:val="0"/>
          <w:bCs w:val="0"/>
          <w:i w:val="0"/>
          <w:iCs w:val="0"/>
          <w:caps w:val="0"/>
          <w:color w:val="auto"/>
          <w:spacing w:val="0"/>
          <w:sz w:val="32"/>
          <w:szCs w:val="32"/>
          <w:highlight w:val="none"/>
        </w:rPr>
        <w:t>互联网药学服务工作标准（试行）</w:t>
      </w:r>
    </w:p>
    <w:p w14:paraId="655DE476">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leftChars="0" w:firstLine="640" w:firstLineChars="200"/>
        <w:textAlignment w:val="auto"/>
        <w:rPr>
          <w:rFonts w:hint="eastAsia" w:ascii="仿宋" w:hAnsi="仿宋" w:eastAsia="仿宋" w:cs="仿宋"/>
          <w:b w:val="0"/>
          <w:bCs w:val="0"/>
          <w:i w:val="0"/>
          <w:iCs w:val="0"/>
          <w:caps w:val="0"/>
          <w:color w:val="auto"/>
          <w:spacing w:val="0"/>
          <w:sz w:val="32"/>
          <w:szCs w:val="32"/>
          <w:highlight w:val="none"/>
        </w:rPr>
      </w:pPr>
      <w:r>
        <w:rPr>
          <w:rFonts w:hint="eastAsia" w:ascii="仿宋" w:hAnsi="仿宋" w:eastAsia="仿宋" w:cs="仿宋"/>
          <w:b w:val="0"/>
          <w:bCs w:val="0"/>
          <w:i w:val="0"/>
          <w:iCs w:val="0"/>
          <w:caps w:val="0"/>
          <w:color w:val="auto"/>
          <w:spacing w:val="0"/>
          <w:sz w:val="32"/>
          <w:szCs w:val="32"/>
          <w:highlight w:val="none"/>
        </w:rPr>
        <w:t>地方及团体标准实践经验</w:t>
      </w:r>
    </w:p>
    <w:p w14:paraId="65E27F13">
      <w:pPr>
        <w:pStyle w:val="3"/>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0" w:firstLine="420"/>
        <w:textAlignment w:val="auto"/>
        <w:rPr>
          <w:rFonts w:hint="eastAsia" w:ascii="仿宋" w:hAnsi="仿宋" w:eastAsia="仿宋" w:cs="仿宋"/>
          <w:i w:val="0"/>
          <w:iCs w:val="0"/>
          <w:caps w:val="0"/>
          <w:color w:val="auto"/>
          <w:spacing w:val="0"/>
          <w:sz w:val="32"/>
          <w:szCs w:val="32"/>
          <w:highlight w:val="none"/>
          <w:lang w:val="en-US" w:eastAsia="zh-CN"/>
        </w:rPr>
      </w:pPr>
      <w:r>
        <w:rPr>
          <w:rFonts w:hint="eastAsia" w:ascii="仿宋" w:hAnsi="仿宋" w:eastAsia="仿宋" w:cs="仿宋"/>
          <w:i w:val="0"/>
          <w:iCs w:val="0"/>
          <w:caps w:val="0"/>
          <w:color w:val="auto"/>
          <w:spacing w:val="0"/>
          <w:sz w:val="32"/>
          <w:szCs w:val="32"/>
          <w:highlight w:val="none"/>
          <w:lang w:val="en-US" w:eastAsia="zh-CN"/>
        </w:rPr>
        <w:t>标准主要内容及适用范围</w:t>
      </w:r>
    </w:p>
    <w:p w14:paraId="362B71DA">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leftChars="0" w:firstLine="640" w:firstLineChars="200"/>
        <w:textAlignment w:val="auto"/>
        <w:rPr>
          <w:rFonts w:hint="eastAsia" w:ascii="仿宋" w:hAnsi="仿宋" w:eastAsia="仿宋" w:cs="仿宋"/>
          <w:b w:val="0"/>
          <w:bCs w:val="0"/>
          <w:i w:val="0"/>
          <w:iCs w:val="0"/>
          <w:caps w:val="0"/>
          <w:color w:val="auto"/>
          <w:spacing w:val="0"/>
          <w:sz w:val="32"/>
          <w:szCs w:val="32"/>
          <w:highlight w:val="none"/>
          <w:lang w:val="en-US" w:eastAsia="zh-CN"/>
        </w:rPr>
      </w:pPr>
      <w:r>
        <w:rPr>
          <w:rFonts w:hint="eastAsia" w:ascii="仿宋" w:hAnsi="仿宋" w:eastAsia="仿宋" w:cs="仿宋"/>
          <w:b w:val="0"/>
          <w:bCs w:val="0"/>
          <w:i w:val="0"/>
          <w:iCs w:val="0"/>
          <w:caps w:val="0"/>
          <w:color w:val="auto"/>
          <w:spacing w:val="0"/>
          <w:sz w:val="32"/>
          <w:szCs w:val="32"/>
          <w:highlight w:val="none"/>
          <w:lang w:val="en-US" w:eastAsia="zh-CN"/>
        </w:rPr>
        <w:t>本规范规定了零售药店差异化药学服务能力建设的总体要求、服务环境、药品管理、人员与培训、制度文件、计算机系统、药学服务、医保服务以及差异化专业服务等内容，适用于广州市零售药店。</w:t>
      </w:r>
    </w:p>
    <w:p w14:paraId="1E3AACDA">
      <w:pPr>
        <w:pStyle w:val="3"/>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0" w:firstLine="420"/>
        <w:textAlignment w:val="auto"/>
        <w:rPr>
          <w:rFonts w:hint="eastAsia" w:ascii="仿宋" w:hAnsi="仿宋" w:eastAsia="仿宋" w:cs="仿宋"/>
          <w:i w:val="0"/>
          <w:iCs w:val="0"/>
          <w:caps w:val="0"/>
          <w:color w:val="auto"/>
          <w:spacing w:val="0"/>
          <w:sz w:val="32"/>
          <w:szCs w:val="32"/>
          <w:highlight w:val="none"/>
          <w:lang w:val="en-US" w:eastAsia="zh-CN"/>
        </w:rPr>
      </w:pPr>
      <w:r>
        <w:rPr>
          <w:rFonts w:hint="eastAsia" w:ascii="仿宋" w:hAnsi="仿宋" w:eastAsia="仿宋" w:cs="仿宋"/>
          <w:i w:val="0"/>
          <w:iCs w:val="0"/>
          <w:caps w:val="0"/>
          <w:color w:val="auto"/>
          <w:spacing w:val="0"/>
          <w:sz w:val="32"/>
          <w:szCs w:val="32"/>
          <w:highlight w:val="none"/>
          <w:lang w:val="en-US" w:eastAsia="zh-CN"/>
        </w:rPr>
        <w:t>原则</w:t>
      </w:r>
    </w:p>
    <w:p w14:paraId="6AC29633">
      <w:pPr>
        <w:keepNext w:val="0"/>
        <w:keepLines w:val="0"/>
        <w:pageBreakBefore w:val="0"/>
        <w:widowControl w:val="0"/>
        <w:kinsoku/>
        <w:wordWrap/>
        <w:overflowPunct/>
        <w:topLinePunct w:val="0"/>
        <w:autoSpaceDE/>
        <w:autoSpaceDN/>
        <w:bidi w:val="0"/>
        <w:adjustRightInd/>
        <w:snapToGrid/>
        <w:spacing w:line="360" w:lineRule="auto"/>
        <w:ind w:left="0" w:firstLine="643" w:firstLineChars="200"/>
        <w:textAlignment w:val="auto"/>
        <w:rPr>
          <w:rFonts w:hint="eastAsia" w:ascii="仿宋" w:hAnsi="仿宋" w:eastAsia="仿宋" w:cs="仿宋"/>
          <w:i w:val="0"/>
          <w:iCs w:val="0"/>
          <w:caps w:val="0"/>
          <w:color w:val="auto"/>
          <w:spacing w:val="0"/>
          <w:sz w:val="32"/>
          <w:szCs w:val="32"/>
          <w:highlight w:val="none"/>
        </w:rPr>
      </w:pPr>
      <w:r>
        <w:rPr>
          <w:rFonts w:hint="eastAsia" w:ascii="仿宋" w:hAnsi="仿宋" w:eastAsia="仿宋" w:cs="仿宋"/>
          <w:b/>
          <w:bCs/>
          <w:i w:val="0"/>
          <w:iCs w:val="0"/>
          <w:caps w:val="0"/>
          <w:color w:val="auto"/>
          <w:spacing w:val="0"/>
          <w:sz w:val="32"/>
          <w:szCs w:val="32"/>
          <w:highlight w:val="none"/>
        </w:rPr>
        <w:t>科学性：</w:t>
      </w:r>
      <w:r>
        <w:rPr>
          <w:rFonts w:hint="eastAsia" w:ascii="仿宋" w:hAnsi="仿宋" w:eastAsia="仿宋" w:cs="仿宋"/>
          <w:i w:val="0"/>
          <w:iCs w:val="0"/>
          <w:caps w:val="0"/>
          <w:color w:val="auto"/>
          <w:spacing w:val="0"/>
          <w:sz w:val="32"/>
          <w:szCs w:val="32"/>
          <w:highlight w:val="none"/>
        </w:rPr>
        <w:t>基于《药品管理法》《药品经营质量管理规范》等</w:t>
      </w:r>
      <w:r>
        <w:rPr>
          <w:rFonts w:hint="eastAsia" w:ascii="仿宋" w:hAnsi="仿宋" w:eastAsia="仿宋" w:cs="仿宋"/>
          <w:i w:val="0"/>
          <w:iCs w:val="0"/>
          <w:caps w:val="0"/>
          <w:color w:val="auto"/>
          <w:spacing w:val="0"/>
          <w:sz w:val="32"/>
          <w:szCs w:val="32"/>
          <w:highlight w:val="none"/>
          <w:lang w:val="en-US" w:eastAsia="zh-CN"/>
        </w:rPr>
        <w:t>法律</w:t>
      </w:r>
      <w:r>
        <w:rPr>
          <w:rFonts w:hint="eastAsia" w:ascii="仿宋" w:hAnsi="仿宋" w:eastAsia="仿宋" w:cs="仿宋"/>
          <w:i w:val="0"/>
          <w:iCs w:val="0"/>
          <w:caps w:val="0"/>
          <w:color w:val="auto"/>
          <w:spacing w:val="0"/>
          <w:sz w:val="32"/>
          <w:szCs w:val="32"/>
          <w:highlight w:val="none"/>
        </w:rPr>
        <w:t>法规，结合</w:t>
      </w:r>
      <w:r>
        <w:rPr>
          <w:rFonts w:hint="eastAsia" w:ascii="仿宋" w:hAnsi="仿宋" w:eastAsia="仿宋" w:cs="仿宋"/>
          <w:i w:val="0"/>
          <w:iCs w:val="0"/>
          <w:caps w:val="0"/>
          <w:color w:val="auto"/>
          <w:spacing w:val="0"/>
          <w:sz w:val="32"/>
          <w:szCs w:val="32"/>
          <w:highlight w:val="none"/>
          <w:lang w:val="en-US" w:eastAsia="zh-CN"/>
        </w:rPr>
        <w:t>行业实际情况以及发展前景进行编制。</w:t>
      </w:r>
    </w:p>
    <w:p w14:paraId="1726410E">
      <w:pPr>
        <w:keepNext w:val="0"/>
        <w:keepLines w:val="0"/>
        <w:pageBreakBefore w:val="0"/>
        <w:widowControl w:val="0"/>
        <w:kinsoku/>
        <w:wordWrap/>
        <w:overflowPunct/>
        <w:topLinePunct w:val="0"/>
        <w:autoSpaceDE/>
        <w:autoSpaceDN/>
        <w:bidi w:val="0"/>
        <w:adjustRightInd/>
        <w:snapToGrid/>
        <w:spacing w:line="360" w:lineRule="auto"/>
        <w:ind w:left="0" w:firstLine="643" w:firstLineChars="200"/>
        <w:textAlignment w:val="auto"/>
        <w:rPr>
          <w:rFonts w:hint="eastAsia" w:ascii="仿宋" w:hAnsi="仿宋" w:eastAsia="仿宋" w:cs="仿宋"/>
          <w:i w:val="0"/>
          <w:iCs w:val="0"/>
          <w:caps w:val="0"/>
          <w:color w:val="auto"/>
          <w:spacing w:val="0"/>
          <w:sz w:val="32"/>
          <w:szCs w:val="32"/>
          <w:highlight w:val="none"/>
        </w:rPr>
      </w:pPr>
      <w:r>
        <w:rPr>
          <w:rFonts w:hint="eastAsia" w:ascii="仿宋" w:hAnsi="仿宋" w:eastAsia="仿宋" w:cs="仿宋"/>
          <w:b/>
          <w:bCs/>
          <w:i w:val="0"/>
          <w:iCs w:val="0"/>
          <w:caps w:val="0"/>
          <w:color w:val="auto"/>
          <w:spacing w:val="0"/>
          <w:sz w:val="32"/>
          <w:szCs w:val="32"/>
          <w:highlight w:val="none"/>
        </w:rPr>
        <w:t>可操作性：</w:t>
      </w:r>
      <w:r>
        <w:rPr>
          <w:rFonts w:hint="eastAsia" w:ascii="仿宋" w:hAnsi="仿宋" w:eastAsia="仿宋" w:cs="仿宋"/>
          <w:i w:val="0"/>
          <w:iCs w:val="0"/>
          <w:caps w:val="0"/>
          <w:color w:val="auto"/>
          <w:spacing w:val="0"/>
          <w:sz w:val="32"/>
          <w:szCs w:val="32"/>
          <w:highlight w:val="none"/>
        </w:rPr>
        <w:t>规范对服务环境、药品管理、人员与培训、制度文件、计算机系统、药学服务、医保服务以及差异化专业服务</w:t>
      </w:r>
      <w:r>
        <w:rPr>
          <w:rFonts w:hint="eastAsia" w:ascii="仿宋" w:hAnsi="仿宋" w:eastAsia="仿宋" w:cs="仿宋"/>
          <w:i w:val="0"/>
          <w:iCs w:val="0"/>
          <w:caps w:val="0"/>
          <w:color w:val="auto"/>
          <w:spacing w:val="0"/>
          <w:sz w:val="32"/>
          <w:szCs w:val="32"/>
          <w:highlight w:val="none"/>
          <w:lang w:val="en-US" w:eastAsia="zh-CN"/>
        </w:rPr>
        <w:t>等</w:t>
      </w:r>
      <w:r>
        <w:rPr>
          <w:rFonts w:hint="eastAsia" w:ascii="仿宋" w:hAnsi="仿宋" w:eastAsia="仿宋" w:cs="仿宋"/>
          <w:i w:val="0"/>
          <w:iCs w:val="0"/>
          <w:caps w:val="0"/>
          <w:color w:val="auto"/>
          <w:spacing w:val="0"/>
          <w:sz w:val="32"/>
          <w:szCs w:val="32"/>
          <w:highlight w:val="none"/>
        </w:rPr>
        <w:t>各模块要求均有</w:t>
      </w:r>
      <w:r>
        <w:rPr>
          <w:rFonts w:hint="eastAsia" w:ascii="仿宋" w:hAnsi="仿宋" w:eastAsia="仿宋" w:cs="仿宋"/>
          <w:i w:val="0"/>
          <w:iCs w:val="0"/>
          <w:caps w:val="0"/>
          <w:color w:val="auto"/>
          <w:spacing w:val="0"/>
          <w:sz w:val="32"/>
          <w:szCs w:val="32"/>
          <w:highlight w:val="none"/>
          <w:lang w:val="en-US" w:eastAsia="zh-CN"/>
        </w:rPr>
        <w:t>细化</w:t>
      </w:r>
      <w:r>
        <w:rPr>
          <w:rFonts w:hint="eastAsia" w:ascii="仿宋" w:hAnsi="仿宋" w:eastAsia="仿宋" w:cs="仿宋"/>
          <w:i w:val="0"/>
          <w:iCs w:val="0"/>
          <w:caps w:val="0"/>
          <w:color w:val="auto"/>
          <w:spacing w:val="0"/>
          <w:sz w:val="32"/>
          <w:szCs w:val="32"/>
          <w:highlight w:val="none"/>
        </w:rPr>
        <w:t>指引</w:t>
      </w:r>
      <w:r>
        <w:rPr>
          <w:rFonts w:hint="eastAsia" w:ascii="仿宋" w:hAnsi="仿宋" w:eastAsia="仿宋" w:cs="仿宋"/>
          <w:i w:val="0"/>
          <w:iCs w:val="0"/>
          <w:caps w:val="0"/>
          <w:color w:val="auto"/>
          <w:spacing w:val="0"/>
          <w:sz w:val="32"/>
          <w:szCs w:val="32"/>
          <w:highlight w:val="none"/>
        </w:rPr>
        <w:t>，便于药店</w:t>
      </w:r>
      <w:r>
        <w:rPr>
          <w:rFonts w:hint="eastAsia" w:ascii="仿宋" w:hAnsi="仿宋" w:eastAsia="仿宋" w:cs="仿宋"/>
          <w:i w:val="0"/>
          <w:iCs w:val="0"/>
          <w:caps w:val="0"/>
          <w:color w:val="auto"/>
          <w:spacing w:val="0"/>
          <w:sz w:val="32"/>
          <w:szCs w:val="32"/>
          <w:highlight w:val="none"/>
          <w:lang w:val="en-US" w:eastAsia="zh-CN"/>
        </w:rPr>
        <w:t>药学服务建设参鉴</w:t>
      </w:r>
      <w:bookmarkStart w:id="0" w:name="_GoBack"/>
      <w:bookmarkEnd w:id="0"/>
      <w:r>
        <w:rPr>
          <w:rFonts w:hint="eastAsia" w:ascii="仿宋" w:hAnsi="仿宋" w:eastAsia="仿宋" w:cs="仿宋"/>
          <w:i w:val="0"/>
          <w:iCs w:val="0"/>
          <w:caps w:val="0"/>
          <w:color w:val="auto"/>
          <w:spacing w:val="0"/>
          <w:sz w:val="32"/>
          <w:szCs w:val="32"/>
          <w:highlight w:val="none"/>
        </w:rPr>
        <w:t>。</w:t>
      </w:r>
    </w:p>
    <w:p w14:paraId="3DE2E548">
      <w:pPr>
        <w:keepNext w:val="0"/>
        <w:keepLines w:val="0"/>
        <w:pageBreakBefore w:val="0"/>
        <w:widowControl w:val="0"/>
        <w:kinsoku/>
        <w:wordWrap/>
        <w:overflowPunct/>
        <w:topLinePunct w:val="0"/>
        <w:autoSpaceDE/>
        <w:autoSpaceDN/>
        <w:bidi w:val="0"/>
        <w:adjustRightInd/>
        <w:snapToGrid/>
        <w:spacing w:line="360" w:lineRule="auto"/>
        <w:ind w:left="0" w:firstLine="643" w:firstLineChars="200"/>
        <w:textAlignment w:val="auto"/>
        <w:rPr>
          <w:rFonts w:hint="eastAsia" w:ascii="仿宋" w:hAnsi="仿宋" w:eastAsia="仿宋" w:cs="仿宋"/>
          <w:i w:val="0"/>
          <w:iCs w:val="0"/>
          <w:caps w:val="0"/>
          <w:color w:val="auto"/>
          <w:spacing w:val="0"/>
          <w:sz w:val="32"/>
          <w:szCs w:val="32"/>
          <w:highlight w:val="none"/>
        </w:rPr>
      </w:pPr>
      <w:r>
        <w:rPr>
          <w:rFonts w:hint="eastAsia" w:ascii="仿宋" w:hAnsi="仿宋" w:eastAsia="仿宋" w:cs="仿宋"/>
          <w:b/>
          <w:bCs/>
          <w:i w:val="0"/>
          <w:iCs w:val="0"/>
          <w:caps w:val="0"/>
          <w:color w:val="auto"/>
          <w:spacing w:val="0"/>
          <w:sz w:val="32"/>
          <w:szCs w:val="32"/>
          <w:highlight w:val="none"/>
        </w:rPr>
        <w:t>差异化：</w:t>
      </w:r>
      <w:r>
        <w:rPr>
          <w:rFonts w:hint="eastAsia" w:ascii="仿宋" w:hAnsi="仿宋" w:eastAsia="仿宋" w:cs="仿宋"/>
          <w:i w:val="0"/>
          <w:iCs w:val="0"/>
          <w:caps w:val="0"/>
          <w:color w:val="auto"/>
          <w:spacing w:val="0"/>
          <w:sz w:val="32"/>
          <w:szCs w:val="32"/>
          <w:highlight w:val="none"/>
        </w:rPr>
        <w:t>针对DTP药房、慢病药房</w:t>
      </w:r>
      <w:r>
        <w:rPr>
          <w:rFonts w:hint="eastAsia" w:ascii="仿宋" w:hAnsi="仿宋" w:eastAsia="仿宋" w:cs="仿宋"/>
          <w:i w:val="0"/>
          <w:iCs w:val="0"/>
          <w:caps w:val="0"/>
          <w:color w:val="auto"/>
          <w:spacing w:val="0"/>
          <w:sz w:val="32"/>
          <w:szCs w:val="32"/>
          <w:highlight w:val="none"/>
          <w:lang w:eastAsia="zh-CN"/>
        </w:rPr>
        <w:t>、中医</w:t>
      </w:r>
      <w:r>
        <w:rPr>
          <w:rFonts w:hint="eastAsia" w:ascii="仿宋" w:hAnsi="仿宋" w:eastAsia="仿宋" w:cs="仿宋"/>
          <w:i w:val="0"/>
          <w:iCs w:val="0"/>
          <w:caps w:val="0"/>
          <w:color w:val="auto"/>
          <w:spacing w:val="0"/>
          <w:sz w:val="32"/>
          <w:szCs w:val="32"/>
          <w:highlight w:val="none"/>
          <w:lang w:val="en-US" w:eastAsia="zh-CN"/>
        </w:rPr>
        <w:t>药</w:t>
      </w:r>
      <w:r>
        <w:rPr>
          <w:rFonts w:hint="eastAsia" w:ascii="仿宋" w:hAnsi="仿宋" w:eastAsia="仿宋" w:cs="仿宋"/>
          <w:i w:val="0"/>
          <w:iCs w:val="0"/>
          <w:caps w:val="0"/>
          <w:color w:val="auto"/>
          <w:spacing w:val="0"/>
          <w:sz w:val="32"/>
          <w:szCs w:val="32"/>
          <w:highlight w:val="none"/>
          <w:lang w:eastAsia="zh-CN"/>
        </w:rPr>
        <w:t>特色药店、线上电商药店</w:t>
      </w:r>
      <w:r>
        <w:rPr>
          <w:rFonts w:hint="eastAsia" w:ascii="仿宋" w:hAnsi="仿宋" w:eastAsia="仿宋" w:cs="仿宋"/>
          <w:i w:val="0"/>
          <w:iCs w:val="0"/>
          <w:caps w:val="0"/>
          <w:color w:val="auto"/>
          <w:spacing w:val="0"/>
          <w:sz w:val="32"/>
          <w:szCs w:val="32"/>
          <w:highlight w:val="none"/>
        </w:rPr>
        <w:t>等不同类型药店</w:t>
      </w:r>
      <w:r>
        <w:rPr>
          <w:rFonts w:hint="eastAsia" w:ascii="仿宋" w:hAnsi="仿宋" w:eastAsia="仿宋" w:cs="仿宋"/>
          <w:i w:val="0"/>
          <w:iCs w:val="0"/>
          <w:caps w:val="0"/>
          <w:color w:val="auto"/>
          <w:spacing w:val="0"/>
          <w:sz w:val="32"/>
          <w:szCs w:val="32"/>
          <w:highlight w:val="none"/>
          <w:lang w:eastAsia="zh-CN"/>
        </w:rPr>
        <w:t>，</w:t>
      </w:r>
      <w:r>
        <w:rPr>
          <w:rFonts w:hint="eastAsia" w:ascii="仿宋" w:hAnsi="仿宋" w:eastAsia="仿宋" w:cs="仿宋"/>
          <w:i w:val="0"/>
          <w:iCs w:val="0"/>
          <w:caps w:val="0"/>
          <w:color w:val="auto"/>
          <w:spacing w:val="0"/>
          <w:sz w:val="32"/>
          <w:szCs w:val="32"/>
          <w:highlight w:val="none"/>
        </w:rPr>
        <w:t>制定特色</w:t>
      </w:r>
      <w:r>
        <w:rPr>
          <w:rFonts w:hint="eastAsia" w:ascii="仿宋" w:hAnsi="仿宋" w:eastAsia="仿宋" w:cs="仿宋"/>
          <w:i w:val="0"/>
          <w:iCs w:val="0"/>
          <w:caps w:val="0"/>
          <w:color w:val="auto"/>
          <w:spacing w:val="0"/>
          <w:sz w:val="32"/>
          <w:szCs w:val="32"/>
          <w:highlight w:val="none"/>
          <w:lang w:val="en-US" w:eastAsia="zh-CN"/>
        </w:rPr>
        <w:t>服务</w:t>
      </w:r>
      <w:r>
        <w:rPr>
          <w:rFonts w:hint="eastAsia" w:ascii="仿宋" w:hAnsi="仿宋" w:eastAsia="仿宋" w:cs="仿宋"/>
          <w:i w:val="0"/>
          <w:iCs w:val="0"/>
          <w:caps w:val="0"/>
          <w:color w:val="auto"/>
          <w:spacing w:val="0"/>
          <w:sz w:val="32"/>
          <w:szCs w:val="32"/>
          <w:highlight w:val="none"/>
          <w:lang w:eastAsia="zh-CN"/>
        </w:rPr>
        <w:t>，</w:t>
      </w:r>
      <w:r>
        <w:rPr>
          <w:rFonts w:hint="eastAsia" w:ascii="仿宋" w:hAnsi="仿宋" w:eastAsia="仿宋" w:cs="仿宋"/>
          <w:i w:val="0"/>
          <w:iCs w:val="0"/>
          <w:caps w:val="0"/>
          <w:color w:val="auto"/>
          <w:spacing w:val="0"/>
          <w:sz w:val="32"/>
          <w:szCs w:val="32"/>
          <w:highlight w:val="none"/>
          <w:lang w:val="en-US" w:eastAsia="zh-CN"/>
        </w:rPr>
        <w:t>体现服务多样性</w:t>
      </w:r>
      <w:r>
        <w:rPr>
          <w:rFonts w:hint="eastAsia" w:ascii="仿宋" w:hAnsi="仿宋" w:eastAsia="仿宋" w:cs="仿宋"/>
          <w:i w:val="0"/>
          <w:iCs w:val="0"/>
          <w:caps w:val="0"/>
          <w:color w:val="auto"/>
          <w:spacing w:val="0"/>
          <w:sz w:val="32"/>
          <w:szCs w:val="32"/>
          <w:highlight w:val="none"/>
        </w:rPr>
        <w:t>。</w:t>
      </w:r>
    </w:p>
    <w:p w14:paraId="4220D874">
      <w:pPr>
        <w:keepNext w:val="0"/>
        <w:keepLines w:val="0"/>
        <w:pageBreakBefore w:val="0"/>
        <w:widowControl w:val="0"/>
        <w:kinsoku/>
        <w:wordWrap/>
        <w:overflowPunct/>
        <w:topLinePunct w:val="0"/>
        <w:autoSpaceDE/>
        <w:autoSpaceDN/>
        <w:bidi w:val="0"/>
        <w:adjustRightInd/>
        <w:snapToGrid/>
        <w:spacing w:line="360" w:lineRule="auto"/>
        <w:ind w:left="0" w:firstLine="643" w:firstLineChars="200"/>
        <w:textAlignment w:val="auto"/>
        <w:rPr>
          <w:rFonts w:hint="eastAsia" w:ascii="仿宋" w:hAnsi="仿宋" w:eastAsia="仿宋" w:cs="仿宋"/>
          <w:color w:val="auto"/>
          <w:sz w:val="32"/>
          <w:szCs w:val="32"/>
          <w:highlight w:val="none"/>
        </w:rPr>
      </w:pPr>
      <w:r>
        <w:rPr>
          <w:rFonts w:hint="eastAsia" w:ascii="仿宋" w:hAnsi="仿宋" w:eastAsia="仿宋" w:cs="仿宋"/>
          <w:b/>
          <w:bCs/>
          <w:i w:val="0"/>
          <w:iCs w:val="0"/>
          <w:caps w:val="0"/>
          <w:color w:val="auto"/>
          <w:spacing w:val="0"/>
          <w:sz w:val="32"/>
          <w:szCs w:val="32"/>
          <w:highlight w:val="none"/>
        </w:rPr>
        <w:t>创新性：</w:t>
      </w:r>
      <w:r>
        <w:rPr>
          <w:rFonts w:hint="eastAsia" w:ascii="仿宋" w:hAnsi="仿宋" w:eastAsia="仿宋" w:cs="仿宋"/>
          <w:i w:val="0"/>
          <w:iCs w:val="0"/>
          <w:caps w:val="0"/>
          <w:color w:val="auto"/>
          <w:spacing w:val="0"/>
          <w:sz w:val="32"/>
          <w:szCs w:val="32"/>
          <w:highlight w:val="none"/>
        </w:rPr>
        <w:t>覆盖多元化服务场景，填补现有标准空白。</w:t>
      </w:r>
    </w:p>
    <w:p w14:paraId="706F881B">
      <w:pPr>
        <w:spacing w:line="360" w:lineRule="auto"/>
        <w:rPr>
          <w:rStyle w:val="9"/>
          <w:rFonts w:hint="default" w:ascii="仿宋" w:hAnsi="仿宋" w:eastAsia="仿宋" w:cs="仿宋"/>
          <w:bCs/>
          <w:i w:val="0"/>
          <w:iCs w:val="0"/>
          <w:caps w:val="0"/>
          <w:color w:val="auto"/>
          <w:spacing w:val="0"/>
          <w:kern w:val="0"/>
          <w:sz w:val="32"/>
          <w:szCs w:val="32"/>
          <w:highlight w:val="none"/>
          <w:lang w:val="en-US" w:eastAsia="zh-CN" w:bidi="ar"/>
        </w:rPr>
      </w:pPr>
      <w:r>
        <w:rPr>
          <w:rStyle w:val="9"/>
          <w:rFonts w:hint="eastAsia" w:ascii="仿宋" w:hAnsi="仿宋" w:eastAsia="仿宋" w:cs="仿宋"/>
          <w:bCs/>
          <w:i w:val="0"/>
          <w:iCs w:val="0"/>
          <w:caps w:val="0"/>
          <w:color w:val="auto"/>
          <w:spacing w:val="0"/>
          <w:kern w:val="0"/>
          <w:sz w:val="32"/>
          <w:szCs w:val="32"/>
          <w:highlight w:val="none"/>
          <w:lang w:val="en-US" w:eastAsia="zh-CN" w:bidi="ar"/>
        </w:rPr>
        <w:t>四、标准主要内容的确定</w:t>
      </w:r>
    </w:p>
    <w:p w14:paraId="1FE4259D">
      <w:pPr>
        <w:numPr>
          <w:ilvl w:val="0"/>
          <w:numId w:val="0"/>
        </w:numPr>
        <w:spacing w:line="360" w:lineRule="auto"/>
        <w:ind w:firstLine="640" w:firstLineChars="200"/>
        <w:rPr>
          <w:rFonts w:hint="eastAsia" w:ascii="仿宋" w:hAnsi="仿宋" w:eastAsia="仿宋" w:cs="仿宋"/>
          <w:i w:val="0"/>
          <w:iCs w:val="0"/>
          <w:caps w:val="0"/>
          <w:color w:val="auto"/>
          <w:spacing w:val="0"/>
          <w:sz w:val="32"/>
          <w:szCs w:val="32"/>
          <w:highlight w:val="none"/>
        </w:rPr>
      </w:pPr>
      <w:r>
        <w:rPr>
          <w:rFonts w:hint="eastAsia" w:ascii="仿宋" w:hAnsi="仿宋" w:eastAsia="仿宋" w:cs="仿宋"/>
          <w:i w:val="0"/>
          <w:iCs w:val="0"/>
          <w:caps w:val="0"/>
          <w:color w:val="auto"/>
          <w:spacing w:val="0"/>
          <w:sz w:val="32"/>
          <w:szCs w:val="32"/>
          <w:highlight w:val="none"/>
        </w:rPr>
        <w:t>本标准围绕零售药店差异化药学服务能力建设的核心目标，</w:t>
      </w:r>
      <w:r>
        <w:rPr>
          <w:rFonts w:hint="eastAsia" w:ascii="仿宋" w:hAnsi="仿宋" w:eastAsia="仿宋" w:cs="仿宋"/>
          <w:i w:val="0"/>
          <w:iCs w:val="0"/>
          <w:caps w:val="0"/>
          <w:color w:val="auto"/>
          <w:spacing w:val="0"/>
          <w:sz w:val="32"/>
          <w:szCs w:val="32"/>
          <w:highlight w:val="none"/>
          <w:lang w:val="en-US" w:eastAsia="zh-CN"/>
        </w:rPr>
        <w:t>主要包括</w:t>
      </w:r>
      <w:r>
        <w:rPr>
          <w:rFonts w:hint="eastAsia" w:ascii="仿宋" w:hAnsi="仿宋" w:eastAsia="仿宋" w:cs="仿宋"/>
          <w:i w:val="0"/>
          <w:iCs w:val="0"/>
          <w:caps w:val="0"/>
          <w:color w:val="auto"/>
          <w:spacing w:val="0"/>
          <w:sz w:val="32"/>
          <w:szCs w:val="32"/>
          <w:highlight w:val="none"/>
        </w:rPr>
        <w:t>总体要求、服务环境、药品管理、人员与培训、制度文件、计算机系统、药学服务、医保服务及差异化专业服务九大</w:t>
      </w:r>
      <w:r>
        <w:rPr>
          <w:rFonts w:hint="eastAsia" w:ascii="仿宋" w:hAnsi="仿宋" w:eastAsia="仿宋" w:cs="仿宋"/>
          <w:i w:val="0"/>
          <w:iCs w:val="0"/>
          <w:caps w:val="0"/>
          <w:color w:val="auto"/>
          <w:spacing w:val="0"/>
          <w:sz w:val="32"/>
          <w:szCs w:val="32"/>
          <w:highlight w:val="none"/>
          <w:lang w:val="en-US" w:eastAsia="zh-CN"/>
        </w:rPr>
        <w:t>方面</w:t>
      </w:r>
      <w:r>
        <w:rPr>
          <w:rFonts w:hint="eastAsia" w:ascii="仿宋" w:hAnsi="仿宋" w:eastAsia="仿宋" w:cs="仿宋"/>
          <w:i w:val="0"/>
          <w:iCs w:val="0"/>
          <w:caps w:val="0"/>
          <w:color w:val="auto"/>
          <w:spacing w:val="0"/>
          <w:sz w:val="32"/>
          <w:szCs w:val="32"/>
          <w:highlight w:val="none"/>
        </w:rPr>
        <w:t>的内容框架。其中，差异化专业服务作为核心特色，针对DTP专业药房、慢病管理药店、中医药特色药店、线上电商药店四类典型场景，分别明确了服务内容、经营环境、药品管理、人员培训、系统建设及药学服务</w:t>
      </w:r>
      <w:r>
        <w:rPr>
          <w:rFonts w:hint="eastAsia" w:ascii="仿宋" w:hAnsi="仿宋" w:eastAsia="仿宋" w:cs="仿宋"/>
          <w:i w:val="0"/>
          <w:iCs w:val="0"/>
          <w:caps w:val="0"/>
          <w:color w:val="auto"/>
          <w:spacing w:val="0"/>
          <w:sz w:val="32"/>
          <w:szCs w:val="32"/>
          <w:highlight w:val="none"/>
          <w:lang w:val="en-US" w:eastAsia="zh-CN"/>
        </w:rPr>
        <w:t>等</w:t>
      </w:r>
      <w:r>
        <w:rPr>
          <w:rFonts w:hint="eastAsia" w:ascii="仿宋" w:hAnsi="仿宋" w:eastAsia="仿宋" w:cs="仿宋"/>
          <w:i w:val="0"/>
          <w:iCs w:val="0"/>
          <w:caps w:val="0"/>
          <w:color w:val="auto"/>
          <w:spacing w:val="0"/>
          <w:sz w:val="32"/>
          <w:szCs w:val="32"/>
          <w:highlight w:val="none"/>
        </w:rPr>
        <w:t>具体要求。</w:t>
      </w:r>
    </w:p>
    <w:p w14:paraId="09242931">
      <w:pPr>
        <w:numPr>
          <w:ilvl w:val="0"/>
          <w:numId w:val="0"/>
        </w:numPr>
        <w:spacing w:line="360" w:lineRule="auto"/>
        <w:ind w:firstLine="640" w:firstLineChars="200"/>
        <w:rPr>
          <w:rFonts w:hint="eastAsia" w:ascii="仿宋" w:hAnsi="仿宋" w:eastAsia="仿宋" w:cs="仿宋"/>
          <w:i w:val="0"/>
          <w:iCs w:val="0"/>
          <w:caps w:val="0"/>
          <w:color w:val="auto"/>
          <w:spacing w:val="0"/>
          <w:sz w:val="32"/>
          <w:szCs w:val="32"/>
          <w:highlight w:val="none"/>
          <w:lang w:val="en-US" w:eastAsia="zh-CN"/>
        </w:rPr>
      </w:pPr>
      <w:r>
        <w:rPr>
          <w:rFonts w:hint="eastAsia" w:ascii="仿宋" w:hAnsi="仿宋" w:eastAsia="仿宋" w:cs="仿宋"/>
          <w:i w:val="0"/>
          <w:iCs w:val="0"/>
          <w:caps w:val="0"/>
          <w:color w:val="auto"/>
          <w:spacing w:val="0"/>
          <w:sz w:val="32"/>
          <w:szCs w:val="32"/>
          <w:highlight w:val="none"/>
          <w:lang w:val="en-US" w:eastAsia="zh-CN"/>
        </w:rPr>
        <w:t>（1）前言：说明规范的起草依据、提出与归口单位、起草单位及主要起草人等信息。</w:t>
      </w:r>
    </w:p>
    <w:p w14:paraId="53BA723E">
      <w:pPr>
        <w:numPr>
          <w:ilvl w:val="0"/>
          <w:numId w:val="0"/>
        </w:numPr>
        <w:spacing w:line="360" w:lineRule="auto"/>
        <w:ind w:firstLine="640" w:firstLineChars="200"/>
        <w:rPr>
          <w:rFonts w:hint="eastAsia" w:ascii="仿宋" w:hAnsi="仿宋" w:eastAsia="仿宋" w:cs="仿宋"/>
          <w:i w:val="0"/>
          <w:iCs w:val="0"/>
          <w:caps w:val="0"/>
          <w:color w:val="auto"/>
          <w:spacing w:val="0"/>
          <w:sz w:val="32"/>
          <w:szCs w:val="32"/>
          <w:highlight w:val="none"/>
          <w:lang w:val="en-US" w:eastAsia="zh-CN"/>
        </w:rPr>
      </w:pPr>
      <w:r>
        <w:rPr>
          <w:rFonts w:hint="eastAsia" w:ascii="仿宋" w:hAnsi="仿宋" w:eastAsia="仿宋" w:cs="仿宋"/>
          <w:i w:val="0"/>
          <w:iCs w:val="0"/>
          <w:caps w:val="0"/>
          <w:color w:val="auto"/>
          <w:spacing w:val="0"/>
          <w:sz w:val="32"/>
          <w:szCs w:val="32"/>
          <w:highlight w:val="none"/>
          <w:lang w:val="en-US" w:eastAsia="zh-CN"/>
        </w:rPr>
        <w:t>（2）引言：阐述药学服务的重要性、零售药店转型需求及规范制定的目的（提升差异化服务能力、保障用药安全等）。</w:t>
      </w:r>
    </w:p>
    <w:p w14:paraId="2D469FF3">
      <w:pPr>
        <w:numPr>
          <w:ilvl w:val="0"/>
          <w:numId w:val="0"/>
        </w:numPr>
        <w:spacing w:line="360" w:lineRule="auto"/>
        <w:ind w:firstLine="640" w:firstLineChars="200"/>
        <w:rPr>
          <w:rFonts w:hint="eastAsia" w:ascii="仿宋" w:hAnsi="仿宋" w:eastAsia="仿宋" w:cs="仿宋"/>
          <w:i w:val="0"/>
          <w:iCs w:val="0"/>
          <w:caps w:val="0"/>
          <w:color w:val="auto"/>
          <w:spacing w:val="0"/>
          <w:sz w:val="32"/>
          <w:szCs w:val="32"/>
          <w:highlight w:val="none"/>
          <w:lang w:val="en-US" w:eastAsia="zh-CN"/>
        </w:rPr>
      </w:pPr>
      <w:r>
        <w:rPr>
          <w:rFonts w:hint="eastAsia" w:ascii="仿宋" w:hAnsi="仿宋" w:eastAsia="仿宋" w:cs="仿宋"/>
          <w:i w:val="0"/>
          <w:iCs w:val="0"/>
          <w:caps w:val="0"/>
          <w:color w:val="auto"/>
          <w:spacing w:val="0"/>
          <w:sz w:val="32"/>
          <w:szCs w:val="32"/>
          <w:highlight w:val="none"/>
          <w:lang w:val="en-US" w:eastAsia="zh-CN"/>
        </w:rPr>
        <w:t>（3）范围：明确规范适用于广州市零售药店，规定差异化药学服务能力建设的覆盖内容。</w:t>
      </w:r>
    </w:p>
    <w:p w14:paraId="03F1EF91">
      <w:pPr>
        <w:numPr>
          <w:ilvl w:val="0"/>
          <w:numId w:val="0"/>
        </w:numPr>
        <w:spacing w:line="360" w:lineRule="auto"/>
        <w:ind w:firstLine="640" w:firstLineChars="200"/>
        <w:rPr>
          <w:rFonts w:hint="eastAsia" w:ascii="仿宋" w:hAnsi="仿宋" w:eastAsia="仿宋" w:cs="仿宋"/>
          <w:i w:val="0"/>
          <w:iCs w:val="0"/>
          <w:caps w:val="0"/>
          <w:color w:val="auto"/>
          <w:spacing w:val="0"/>
          <w:sz w:val="32"/>
          <w:szCs w:val="32"/>
          <w:highlight w:val="none"/>
          <w:lang w:val="en-US" w:eastAsia="zh-CN"/>
        </w:rPr>
      </w:pPr>
      <w:r>
        <w:rPr>
          <w:rFonts w:hint="eastAsia" w:ascii="仿宋" w:hAnsi="仿宋" w:eastAsia="仿宋" w:cs="仿宋"/>
          <w:i w:val="0"/>
          <w:iCs w:val="0"/>
          <w:caps w:val="0"/>
          <w:color w:val="auto"/>
          <w:spacing w:val="0"/>
          <w:sz w:val="32"/>
          <w:szCs w:val="32"/>
          <w:highlight w:val="none"/>
          <w:lang w:val="en-US" w:eastAsia="zh-CN"/>
        </w:rPr>
        <w:t>（4）规范性引用文件：说明无直接引用的规范性文件。</w:t>
      </w:r>
    </w:p>
    <w:p w14:paraId="3181C94C">
      <w:pPr>
        <w:numPr>
          <w:ilvl w:val="0"/>
          <w:numId w:val="0"/>
        </w:numPr>
        <w:spacing w:line="360" w:lineRule="auto"/>
        <w:ind w:firstLine="640" w:firstLineChars="200"/>
        <w:rPr>
          <w:rFonts w:hint="eastAsia" w:ascii="仿宋" w:hAnsi="仿宋" w:eastAsia="仿宋" w:cs="仿宋"/>
          <w:i w:val="0"/>
          <w:iCs w:val="0"/>
          <w:caps w:val="0"/>
          <w:color w:val="auto"/>
          <w:spacing w:val="0"/>
          <w:sz w:val="32"/>
          <w:szCs w:val="32"/>
          <w:highlight w:val="none"/>
          <w:lang w:val="en-US" w:eastAsia="zh-CN"/>
        </w:rPr>
      </w:pPr>
      <w:r>
        <w:rPr>
          <w:rFonts w:hint="eastAsia" w:ascii="仿宋" w:hAnsi="仿宋" w:eastAsia="仿宋" w:cs="仿宋"/>
          <w:i w:val="0"/>
          <w:iCs w:val="0"/>
          <w:caps w:val="0"/>
          <w:color w:val="auto"/>
          <w:spacing w:val="0"/>
          <w:sz w:val="32"/>
          <w:szCs w:val="32"/>
          <w:highlight w:val="none"/>
          <w:lang w:val="en-US" w:eastAsia="zh-CN"/>
        </w:rPr>
        <w:t>（5）术语和定义：界定零售药店、药学服务、差异化专业服务等6个核心概念。</w:t>
      </w:r>
    </w:p>
    <w:p w14:paraId="1C249108">
      <w:pPr>
        <w:numPr>
          <w:ilvl w:val="0"/>
          <w:numId w:val="0"/>
        </w:numPr>
        <w:spacing w:line="360" w:lineRule="auto"/>
        <w:ind w:firstLine="640" w:firstLineChars="200"/>
        <w:rPr>
          <w:rFonts w:hint="eastAsia" w:ascii="仿宋" w:hAnsi="仿宋" w:eastAsia="仿宋" w:cs="仿宋"/>
          <w:i w:val="0"/>
          <w:iCs w:val="0"/>
          <w:caps w:val="0"/>
          <w:color w:val="auto"/>
          <w:spacing w:val="0"/>
          <w:sz w:val="32"/>
          <w:szCs w:val="32"/>
          <w:highlight w:val="none"/>
          <w:lang w:val="en-US" w:eastAsia="zh-CN"/>
        </w:rPr>
      </w:pPr>
      <w:r>
        <w:rPr>
          <w:rFonts w:hint="eastAsia" w:ascii="仿宋" w:hAnsi="仿宋" w:eastAsia="仿宋" w:cs="仿宋"/>
          <w:i w:val="0"/>
          <w:iCs w:val="0"/>
          <w:caps w:val="0"/>
          <w:color w:val="auto"/>
          <w:spacing w:val="0"/>
          <w:sz w:val="32"/>
          <w:szCs w:val="32"/>
          <w:highlight w:val="none"/>
          <w:lang w:val="en-US" w:eastAsia="zh-CN"/>
        </w:rPr>
        <w:t>（6）总体要求：提出依法经营、诚信服务、能力提升的基本原则。</w:t>
      </w:r>
    </w:p>
    <w:p w14:paraId="5E6C031C">
      <w:pPr>
        <w:numPr>
          <w:ilvl w:val="0"/>
          <w:numId w:val="0"/>
        </w:numPr>
        <w:spacing w:line="360" w:lineRule="auto"/>
        <w:ind w:firstLine="640" w:firstLineChars="200"/>
        <w:rPr>
          <w:rFonts w:hint="eastAsia" w:ascii="仿宋" w:hAnsi="仿宋" w:eastAsia="仿宋" w:cs="仿宋"/>
          <w:i w:val="0"/>
          <w:iCs w:val="0"/>
          <w:caps w:val="0"/>
          <w:color w:val="auto"/>
          <w:spacing w:val="0"/>
          <w:sz w:val="32"/>
          <w:szCs w:val="32"/>
          <w:highlight w:val="none"/>
          <w:lang w:val="en-US" w:eastAsia="zh-CN"/>
        </w:rPr>
      </w:pPr>
      <w:r>
        <w:rPr>
          <w:rFonts w:hint="eastAsia" w:ascii="仿宋" w:hAnsi="仿宋" w:eastAsia="仿宋" w:cs="仿宋"/>
          <w:i w:val="0"/>
          <w:iCs w:val="0"/>
          <w:caps w:val="0"/>
          <w:color w:val="auto"/>
          <w:spacing w:val="0"/>
          <w:sz w:val="32"/>
          <w:szCs w:val="32"/>
          <w:highlight w:val="none"/>
          <w:lang w:val="en-US" w:eastAsia="zh-CN"/>
        </w:rPr>
        <w:t>（7）服务环境：要求设立药学服务专区、休息/宣教区域及公示指引。</w:t>
      </w:r>
    </w:p>
    <w:p w14:paraId="015E1618">
      <w:pPr>
        <w:numPr>
          <w:ilvl w:val="0"/>
          <w:numId w:val="0"/>
        </w:numPr>
        <w:spacing w:line="360" w:lineRule="auto"/>
        <w:ind w:firstLine="640" w:firstLineChars="200"/>
        <w:rPr>
          <w:rFonts w:hint="eastAsia" w:ascii="仿宋" w:hAnsi="仿宋" w:eastAsia="仿宋" w:cs="仿宋"/>
          <w:i w:val="0"/>
          <w:iCs w:val="0"/>
          <w:caps w:val="0"/>
          <w:color w:val="auto"/>
          <w:spacing w:val="0"/>
          <w:sz w:val="32"/>
          <w:szCs w:val="32"/>
          <w:highlight w:val="none"/>
          <w:lang w:val="en-US" w:eastAsia="zh-CN"/>
        </w:rPr>
      </w:pPr>
      <w:r>
        <w:rPr>
          <w:rFonts w:hint="eastAsia" w:ascii="仿宋" w:hAnsi="仿宋" w:eastAsia="仿宋" w:cs="仿宋"/>
          <w:i w:val="0"/>
          <w:iCs w:val="0"/>
          <w:caps w:val="0"/>
          <w:color w:val="auto"/>
          <w:spacing w:val="0"/>
          <w:sz w:val="32"/>
          <w:szCs w:val="32"/>
          <w:highlight w:val="none"/>
          <w:lang w:val="en-US" w:eastAsia="zh-CN"/>
        </w:rPr>
        <w:t>（8）药品管理：强调质量风险控制、供应稳定及品类丰富性。</w:t>
      </w:r>
    </w:p>
    <w:p w14:paraId="18F5B5B8">
      <w:pPr>
        <w:numPr>
          <w:ilvl w:val="0"/>
          <w:numId w:val="0"/>
        </w:numPr>
        <w:spacing w:line="360" w:lineRule="auto"/>
        <w:ind w:firstLine="640" w:firstLineChars="200"/>
        <w:rPr>
          <w:rFonts w:hint="eastAsia" w:ascii="仿宋" w:hAnsi="仿宋" w:eastAsia="仿宋" w:cs="仿宋"/>
          <w:i w:val="0"/>
          <w:iCs w:val="0"/>
          <w:caps w:val="0"/>
          <w:color w:val="auto"/>
          <w:spacing w:val="0"/>
          <w:sz w:val="32"/>
          <w:szCs w:val="32"/>
          <w:highlight w:val="none"/>
          <w:lang w:val="en-US" w:eastAsia="zh-CN"/>
        </w:rPr>
      </w:pPr>
      <w:r>
        <w:rPr>
          <w:rFonts w:hint="eastAsia" w:ascii="仿宋" w:hAnsi="仿宋" w:eastAsia="仿宋" w:cs="仿宋"/>
          <w:i w:val="0"/>
          <w:iCs w:val="0"/>
          <w:caps w:val="0"/>
          <w:color w:val="auto"/>
          <w:spacing w:val="0"/>
          <w:sz w:val="32"/>
          <w:szCs w:val="32"/>
          <w:highlight w:val="none"/>
          <w:lang w:val="en-US" w:eastAsia="zh-CN"/>
        </w:rPr>
        <w:t>（9）人员与培训：规定药学技术人员的资质、培训计划及考核要求。</w:t>
      </w:r>
    </w:p>
    <w:p w14:paraId="151B46F9">
      <w:pPr>
        <w:numPr>
          <w:ilvl w:val="0"/>
          <w:numId w:val="0"/>
        </w:numPr>
        <w:spacing w:line="360" w:lineRule="auto"/>
        <w:ind w:firstLine="640" w:firstLineChars="200"/>
        <w:rPr>
          <w:rFonts w:hint="eastAsia" w:ascii="仿宋" w:hAnsi="仿宋" w:eastAsia="仿宋" w:cs="仿宋"/>
          <w:i w:val="0"/>
          <w:iCs w:val="0"/>
          <w:caps w:val="0"/>
          <w:color w:val="auto"/>
          <w:spacing w:val="0"/>
          <w:sz w:val="32"/>
          <w:szCs w:val="32"/>
          <w:highlight w:val="none"/>
          <w:lang w:val="en-US" w:eastAsia="zh-CN"/>
        </w:rPr>
      </w:pPr>
      <w:r>
        <w:rPr>
          <w:rFonts w:hint="eastAsia" w:ascii="仿宋" w:hAnsi="仿宋" w:eastAsia="仿宋" w:cs="仿宋"/>
          <w:i w:val="0"/>
          <w:iCs w:val="0"/>
          <w:caps w:val="0"/>
          <w:color w:val="auto"/>
          <w:spacing w:val="0"/>
          <w:sz w:val="32"/>
          <w:szCs w:val="32"/>
          <w:highlight w:val="none"/>
          <w:lang w:val="en-US" w:eastAsia="zh-CN"/>
        </w:rPr>
        <w:t>（10）制度文件：要求建立药学服务管理制度、岗位职责及持续改进机制。</w:t>
      </w:r>
    </w:p>
    <w:p w14:paraId="02BD7302">
      <w:pPr>
        <w:numPr>
          <w:ilvl w:val="0"/>
          <w:numId w:val="0"/>
        </w:numPr>
        <w:spacing w:line="360" w:lineRule="auto"/>
        <w:ind w:firstLine="640" w:firstLineChars="200"/>
        <w:rPr>
          <w:rFonts w:hint="eastAsia" w:ascii="仿宋" w:hAnsi="仿宋" w:eastAsia="仿宋" w:cs="仿宋"/>
          <w:i w:val="0"/>
          <w:iCs w:val="0"/>
          <w:caps w:val="0"/>
          <w:color w:val="auto"/>
          <w:spacing w:val="0"/>
          <w:sz w:val="32"/>
          <w:szCs w:val="32"/>
          <w:highlight w:val="none"/>
          <w:lang w:val="en-US" w:eastAsia="zh-CN"/>
        </w:rPr>
      </w:pPr>
      <w:r>
        <w:rPr>
          <w:rFonts w:hint="eastAsia" w:ascii="仿宋" w:hAnsi="仿宋" w:eastAsia="仿宋" w:cs="仿宋"/>
          <w:i w:val="0"/>
          <w:iCs w:val="0"/>
          <w:caps w:val="0"/>
          <w:color w:val="auto"/>
          <w:spacing w:val="0"/>
          <w:sz w:val="32"/>
          <w:szCs w:val="32"/>
          <w:highlight w:val="none"/>
          <w:lang w:val="en-US" w:eastAsia="zh-CN"/>
        </w:rPr>
        <w:t>（11）计算机系统：明确信息化系统配置、数据安全及隐私保护要求。</w:t>
      </w:r>
    </w:p>
    <w:p w14:paraId="26BE125D">
      <w:pPr>
        <w:numPr>
          <w:ilvl w:val="0"/>
          <w:numId w:val="0"/>
        </w:numPr>
        <w:spacing w:line="360" w:lineRule="auto"/>
        <w:ind w:firstLine="640" w:firstLineChars="200"/>
        <w:rPr>
          <w:rFonts w:hint="eastAsia" w:ascii="仿宋" w:hAnsi="仿宋" w:eastAsia="仿宋" w:cs="仿宋"/>
          <w:i w:val="0"/>
          <w:iCs w:val="0"/>
          <w:caps w:val="0"/>
          <w:color w:val="auto"/>
          <w:spacing w:val="0"/>
          <w:sz w:val="32"/>
          <w:szCs w:val="32"/>
          <w:highlight w:val="none"/>
          <w:lang w:val="en-US" w:eastAsia="zh-CN"/>
        </w:rPr>
      </w:pPr>
      <w:r>
        <w:rPr>
          <w:rFonts w:hint="eastAsia" w:ascii="仿宋" w:hAnsi="仿宋" w:eastAsia="仿宋" w:cs="仿宋"/>
          <w:i w:val="0"/>
          <w:iCs w:val="0"/>
          <w:caps w:val="0"/>
          <w:color w:val="auto"/>
          <w:spacing w:val="0"/>
          <w:sz w:val="32"/>
          <w:szCs w:val="32"/>
          <w:highlight w:val="none"/>
          <w:lang w:val="en-US" w:eastAsia="zh-CN"/>
        </w:rPr>
        <w:t>（12）药学服务：涵盖处方调剂、用药指导、随访管理、健康宣教等基础服务内容。</w:t>
      </w:r>
    </w:p>
    <w:p w14:paraId="1142E1C3">
      <w:pPr>
        <w:numPr>
          <w:ilvl w:val="0"/>
          <w:numId w:val="0"/>
        </w:numPr>
        <w:spacing w:line="360" w:lineRule="auto"/>
        <w:ind w:firstLine="640" w:firstLineChars="200"/>
        <w:rPr>
          <w:rFonts w:hint="eastAsia" w:ascii="仿宋" w:hAnsi="仿宋" w:eastAsia="仿宋" w:cs="仿宋"/>
          <w:i w:val="0"/>
          <w:iCs w:val="0"/>
          <w:caps w:val="0"/>
          <w:color w:val="auto"/>
          <w:spacing w:val="0"/>
          <w:sz w:val="32"/>
          <w:szCs w:val="32"/>
          <w:highlight w:val="none"/>
          <w:lang w:val="en-US" w:eastAsia="zh-CN"/>
        </w:rPr>
      </w:pPr>
      <w:r>
        <w:rPr>
          <w:rFonts w:hint="eastAsia" w:ascii="仿宋" w:hAnsi="仿宋" w:eastAsia="仿宋" w:cs="仿宋"/>
          <w:i w:val="0"/>
          <w:iCs w:val="0"/>
          <w:caps w:val="0"/>
          <w:color w:val="auto"/>
          <w:spacing w:val="0"/>
          <w:sz w:val="32"/>
          <w:szCs w:val="32"/>
          <w:highlight w:val="none"/>
          <w:lang w:val="en-US" w:eastAsia="zh-CN"/>
        </w:rPr>
        <w:t>（13）医保服务：规范医保政策执行、药品追溯及价格透明化要求。</w:t>
      </w:r>
    </w:p>
    <w:p w14:paraId="573F3C20">
      <w:pPr>
        <w:numPr>
          <w:ilvl w:val="0"/>
          <w:numId w:val="0"/>
        </w:numPr>
        <w:spacing w:line="360" w:lineRule="auto"/>
        <w:ind w:firstLine="640" w:firstLineChars="200"/>
        <w:rPr>
          <w:rFonts w:hint="eastAsia" w:ascii="仿宋" w:hAnsi="仿宋" w:eastAsia="仿宋" w:cs="仿宋"/>
          <w:i w:val="0"/>
          <w:iCs w:val="0"/>
          <w:caps w:val="0"/>
          <w:color w:val="auto"/>
          <w:spacing w:val="0"/>
          <w:sz w:val="32"/>
          <w:szCs w:val="32"/>
          <w:highlight w:val="none"/>
          <w:lang w:val="en-US" w:eastAsia="zh-CN"/>
        </w:rPr>
      </w:pPr>
      <w:r>
        <w:rPr>
          <w:rFonts w:hint="eastAsia" w:ascii="仿宋" w:hAnsi="仿宋" w:eastAsia="仿宋" w:cs="仿宋"/>
          <w:i w:val="0"/>
          <w:iCs w:val="0"/>
          <w:caps w:val="0"/>
          <w:color w:val="auto"/>
          <w:spacing w:val="0"/>
          <w:sz w:val="32"/>
          <w:szCs w:val="32"/>
          <w:highlight w:val="none"/>
          <w:lang w:val="en-US" w:eastAsia="zh-CN"/>
        </w:rPr>
        <w:t>（14）差异化药学服务：针对四类典型药店场景制定专项要求，包括DTP专业药房、慢病管理药店、中医药特色药店、线上电商药店。</w:t>
      </w:r>
    </w:p>
    <w:p w14:paraId="26846A28">
      <w:pPr>
        <w:numPr>
          <w:ilvl w:val="0"/>
          <w:numId w:val="0"/>
        </w:numPr>
        <w:spacing w:line="360" w:lineRule="auto"/>
        <w:ind w:leftChars="0"/>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五、</w:t>
      </w:r>
      <w:r>
        <w:rPr>
          <w:rFonts w:hint="eastAsia" w:ascii="仿宋" w:hAnsi="仿宋" w:eastAsia="仿宋" w:cs="仿宋"/>
          <w:b/>
          <w:bCs/>
          <w:color w:val="auto"/>
          <w:sz w:val="32"/>
          <w:szCs w:val="32"/>
          <w:highlight w:val="none"/>
        </w:rPr>
        <w:t>与国</w:t>
      </w:r>
      <w:r>
        <w:rPr>
          <w:rFonts w:hint="eastAsia" w:ascii="仿宋" w:hAnsi="仿宋" w:eastAsia="仿宋" w:cs="仿宋"/>
          <w:b/>
          <w:bCs/>
          <w:color w:val="auto"/>
          <w:sz w:val="32"/>
          <w:szCs w:val="32"/>
          <w:highlight w:val="none"/>
          <w:lang w:val="en-US" w:eastAsia="zh-CN"/>
        </w:rPr>
        <w:t>内</w:t>
      </w:r>
      <w:r>
        <w:rPr>
          <w:rFonts w:hint="eastAsia" w:ascii="仿宋" w:hAnsi="仿宋" w:eastAsia="仿宋" w:cs="仿宋"/>
          <w:b/>
          <w:bCs/>
          <w:color w:val="auto"/>
          <w:sz w:val="32"/>
          <w:szCs w:val="32"/>
          <w:highlight w:val="none"/>
        </w:rPr>
        <w:t>标准</w:t>
      </w:r>
      <w:r>
        <w:rPr>
          <w:rFonts w:hint="eastAsia" w:ascii="仿宋" w:hAnsi="仿宋" w:eastAsia="仿宋" w:cs="仿宋"/>
          <w:b/>
          <w:bCs/>
          <w:color w:val="auto"/>
          <w:sz w:val="32"/>
          <w:szCs w:val="32"/>
          <w:highlight w:val="none"/>
          <w:lang w:val="en-US" w:eastAsia="zh-CN"/>
        </w:rPr>
        <w:t>的对比情况</w:t>
      </w:r>
    </w:p>
    <w:p w14:paraId="5D27BFB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highlight w:val="none"/>
        </w:rPr>
      </w:pPr>
      <w:r>
        <w:rPr>
          <w:rFonts w:hint="eastAsia" w:ascii="仿宋" w:hAnsi="仿宋" w:eastAsia="仿宋" w:cs="仿宋"/>
          <w:b w:val="0"/>
          <w:bCs w:val="0"/>
          <w:i w:val="0"/>
          <w:iCs w:val="0"/>
          <w:caps w:val="0"/>
          <w:color w:val="auto"/>
          <w:spacing w:val="0"/>
          <w:sz w:val="32"/>
          <w:szCs w:val="32"/>
          <w:highlight w:val="none"/>
          <w:lang w:val="en-US" w:eastAsia="zh-CN"/>
        </w:rPr>
        <w:t>1.</w:t>
      </w:r>
      <w:r>
        <w:rPr>
          <w:rFonts w:hint="eastAsia" w:ascii="仿宋" w:hAnsi="仿宋" w:eastAsia="仿宋" w:cs="仿宋"/>
          <w:b w:val="0"/>
          <w:bCs w:val="0"/>
          <w:i w:val="0"/>
          <w:iCs w:val="0"/>
          <w:caps w:val="0"/>
          <w:color w:val="auto"/>
          <w:spacing w:val="0"/>
          <w:sz w:val="32"/>
          <w:szCs w:val="32"/>
          <w:highlight w:val="none"/>
        </w:rPr>
        <w:t>中华人民共和国商务部《零售药店经营服务规范》SB/T10763-2012，该规范</w:t>
      </w:r>
      <w:r>
        <w:rPr>
          <w:rFonts w:hint="eastAsia" w:ascii="仿宋" w:hAnsi="仿宋" w:eastAsia="仿宋" w:cs="仿宋"/>
          <w:b w:val="0"/>
          <w:bCs w:val="0"/>
          <w:i w:val="0"/>
          <w:iCs w:val="0"/>
          <w:caps w:val="0"/>
          <w:color w:val="auto"/>
          <w:spacing w:val="0"/>
          <w:sz w:val="32"/>
          <w:szCs w:val="32"/>
          <w:highlight w:val="none"/>
          <w:lang w:val="en-US" w:eastAsia="zh-CN"/>
        </w:rPr>
        <w:t>仅设置</w:t>
      </w:r>
      <w:r>
        <w:rPr>
          <w:rFonts w:hint="eastAsia" w:ascii="仿宋" w:hAnsi="仿宋" w:eastAsia="仿宋" w:cs="仿宋"/>
          <w:b w:val="0"/>
          <w:bCs w:val="0"/>
          <w:i w:val="0"/>
          <w:iCs w:val="0"/>
          <w:caps w:val="0"/>
          <w:color w:val="auto"/>
          <w:spacing w:val="0"/>
          <w:sz w:val="32"/>
          <w:szCs w:val="32"/>
          <w:highlight w:val="none"/>
        </w:rPr>
        <w:t>了零售药店人员要求、设施设备条件、经营服务环境和服务标准，制订零售药店分级管理标准。</w:t>
      </w:r>
    </w:p>
    <w:p w14:paraId="6A288AD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eastAsia" w:ascii="仿宋" w:hAnsi="仿宋" w:eastAsia="仿宋" w:cs="仿宋"/>
          <w:b w:val="0"/>
          <w:bCs w:val="0"/>
          <w:i w:val="0"/>
          <w:iCs w:val="0"/>
          <w:caps w:val="0"/>
          <w:color w:val="auto"/>
          <w:spacing w:val="0"/>
          <w:sz w:val="32"/>
          <w:szCs w:val="32"/>
          <w:highlight w:val="none"/>
        </w:rPr>
      </w:pPr>
      <w:r>
        <w:rPr>
          <w:rFonts w:hint="eastAsia" w:ascii="仿宋" w:hAnsi="仿宋" w:eastAsia="仿宋" w:cs="仿宋"/>
          <w:b w:val="0"/>
          <w:bCs w:val="0"/>
          <w:i w:val="0"/>
          <w:iCs w:val="0"/>
          <w:caps w:val="0"/>
          <w:color w:val="auto"/>
          <w:spacing w:val="0"/>
          <w:sz w:val="32"/>
          <w:szCs w:val="32"/>
          <w:highlight w:val="none"/>
          <w:lang w:val="en-US" w:eastAsia="zh-CN"/>
        </w:rPr>
        <w:t>2.</w:t>
      </w:r>
      <w:r>
        <w:rPr>
          <w:rFonts w:hint="eastAsia" w:ascii="仿宋" w:hAnsi="仿宋" w:eastAsia="仿宋" w:cs="仿宋"/>
          <w:b w:val="0"/>
          <w:bCs w:val="0"/>
          <w:i w:val="0"/>
          <w:iCs w:val="0"/>
          <w:caps w:val="0"/>
          <w:color w:val="auto"/>
          <w:spacing w:val="0"/>
          <w:sz w:val="32"/>
          <w:szCs w:val="32"/>
          <w:highlight w:val="none"/>
        </w:rPr>
        <w:t>《药品零售企业执业药师药学服务指南》，该指南仅针对执业药师开展的药学服务。</w:t>
      </w:r>
    </w:p>
    <w:p w14:paraId="243406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eastAsia" w:ascii="仿宋" w:hAnsi="仿宋" w:eastAsia="仿宋" w:cs="仿宋"/>
          <w:b w:val="0"/>
          <w:bCs w:val="0"/>
          <w:i w:val="0"/>
          <w:iCs w:val="0"/>
          <w:caps w:val="0"/>
          <w:color w:val="auto"/>
          <w:spacing w:val="0"/>
          <w:sz w:val="32"/>
          <w:szCs w:val="32"/>
          <w:highlight w:val="none"/>
        </w:rPr>
      </w:pPr>
      <w:r>
        <w:rPr>
          <w:rFonts w:hint="eastAsia" w:ascii="仿宋" w:hAnsi="仿宋" w:eastAsia="仿宋" w:cs="仿宋"/>
          <w:b w:val="0"/>
          <w:bCs w:val="0"/>
          <w:i w:val="0"/>
          <w:iCs w:val="0"/>
          <w:caps w:val="0"/>
          <w:color w:val="auto"/>
          <w:spacing w:val="0"/>
          <w:sz w:val="32"/>
          <w:szCs w:val="32"/>
          <w:highlight w:val="none"/>
          <w:lang w:val="en-US" w:eastAsia="zh-CN"/>
        </w:rPr>
        <w:t>3.</w:t>
      </w:r>
      <w:r>
        <w:rPr>
          <w:rFonts w:hint="eastAsia" w:ascii="仿宋" w:hAnsi="仿宋" w:eastAsia="仿宋" w:cs="仿宋"/>
          <w:b w:val="0"/>
          <w:bCs w:val="0"/>
          <w:i w:val="0"/>
          <w:iCs w:val="0"/>
          <w:caps w:val="0"/>
          <w:color w:val="auto"/>
          <w:spacing w:val="0"/>
          <w:sz w:val="32"/>
          <w:szCs w:val="32"/>
          <w:highlight w:val="none"/>
        </w:rPr>
        <w:t>云南省药品流通行业协会，T/YNYPLT 0002-2023《零售药店药学服务能力星级评定规范》，评定标准未针对不同经营模式的零售药店</w:t>
      </w:r>
      <w:r>
        <w:rPr>
          <w:rFonts w:hint="eastAsia" w:ascii="仿宋" w:hAnsi="仿宋" w:eastAsia="仿宋" w:cs="仿宋"/>
          <w:b w:val="0"/>
          <w:bCs w:val="0"/>
          <w:i w:val="0"/>
          <w:iCs w:val="0"/>
          <w:caps w:val="0"/>
          <w:color w:val="auto"/>
          <w:spacing w:val="0"/>
          <w:sz w:val="32"/>
          <w:szCs w:val="32"/>
          <w:highlight w:val="none"/>
          <w:lang w:val="en-US" w:eastAsia="zh-CN"/>
        </w:rPr>
        <w:t>进行要求</w:t>
      </w:r>
      <w:r>
        <w:rPr>
          <w:rFonts w:hint="eastAsia" w:ascii="仿宋" w:hAnsi="仿宋" w:eastAsia="仿宋" w:cs="仿宋"/>
          <w:b w:val="0"/>
          <w:bCs w:val="0"/>
          <w:i w:val="0"/>
          <w:iCs w:val="0"/>
          <w:caps w:val="0"/>
          <w:color w:val="auto"/>
          <w:spacing w:val="0"/>
          <w:sz w:val="32"/>
          <w:szCs w:val="32"/>
          <w:highlight w:val="none"/>
        </w:rPr>
        <w:t>。</w:t>
      </w:r>
    </w:p>
    <w:p w14:paraId="0ECE3E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b w:val="0"/>
          <w:bCs w:val="0"/>
          <w:i w:val="0"/>
          <w:iCs w:val="0"/>
          <w:caps w:val="0"/>
          <w:color w:val="auto"/>
          <w:spacing w:val="0"/>
          <w:sz w:val="32"/>
          <w:szCs w:val="32"/>
          <w:highlight w:val="none"/>
          <w:lang w:val="en-US" w:eastAsia="zh-CN"/>
        </w:rPr>
      </w:pPr>
      <w:r>
        <w:rPr>
          <w:rFonts w:hint="eastAsia" w:ascii="仿宋" w:hAnsi="仿宋" w:eastAsia="仿宋" w:cs="仿宋"/>
          <w:b w:val="0"/>
          <w:bCs w:val="0"/>
          <w:i w:val="0"/>
          <w:iCs w:val="0"/>
          <w:caps w:val="0"/>
          <w:color w:val="auto"/>
          <w:spacing w:val="0"/>
          <w:sz w:val="32"/>
          <w:szCs w:val="32"/>
          <w:highlight w:val="none"/>
          <w:lang w:val="en-US" w:eastAsia="zh-CN"/>
        </w:rPr>
        <w:t>4.</w:t>
      </w:r>
      <w:r>
        <w:rPr>
          <w:rFonts w:hint="eastAsia" w:ascii="仿宋" w:hAnsi="仿宋" w:eastAsia="仿宋" w:cs="仿宋"/>
          <w:b w:val="0"/>
          <w:bCs w:val="0"/>
          <w:i w:val="0"/>
          <w:iCs w:val="0"/>
          <w:caps w:val="0"/>
          <w:color w:val="auto"/>
          <w:spacing w:val="0"/>
          <w:sz w:val="32"/>
          <w:szCs w:val="32"/>
          <w:highlight w:val="none"/>
        </w:rPr>
        <w:t>江苏省零售药店分级评价管理办法（试行）</w:t>
      </w:r>
      <w:r>
        <w:rPr>
          <w:rFonts w:hint="eastAsia" w:ascii="仿宋" w:hAnsi="仿宋" w:eastAsia="仿宋" w:cs="仿宋"/>
          <w:b w:val="0"/>
          <w:bCs w:val="0"/>
          <w:i w:val="0"/>
          <w:iCs w:val="0"/>
          <w:caps w:val="0"/>
          <w:color w:val="auto"/>
          <w:spacing w:val="0"/>
          <w:sz w:val="32"/>
          <w:szCs w:val="32"/>
          <w:highlight w:val="none"/>
          <w:lang w:eastAsia="zh-CN"/>
        </w:rPr>
        <w:t>，</w:t>
      </w:r>
      <w:r>
        <w:rPr>
          <w:rFonts w:hint="eastAsia" w:ascii="仿宋" w:hAnsi="仿宋" w:eastAsia="仿宋" w:cs="仿宋"/>
          <w:b w:val="0"/>
          <w:bCs w:val="0"/>
          <w:i w:val="0"/>
          <w:iCs w:val="0"/>
          <w:caps w:val="0"/>
          <w:color w:val="auto"/>
          <w:spacing w:val="0"/>
          <w:sz w:val="32"/>
          <w:szCs w:val="32"/>
          <w:highlight w:val="none"/>
          <w:lang w:val="en-US" w:eastAsia="zh-CN"/>
        </w:rPr>
        <w:t>由江苏省医药商业协会负责解释，将零售药店分级评价采用等级制，从高到低依次为 AAA级、AA 级、A 级三个等级。该管理办法针对零售药店经营行为、药学服务质量、诚信水平等进行评估。</w:t>
      </w:r>
    </w:p>
    <w:p w14:paraId="2370CD4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eastAsia" w:ascii="仿宋" w:hAnsi="仿宋" w:eastAsia="仿宋" w:cs="仿宋"/>
          <w:b w:val="0"/>
          <w:bCs w:val="0"/>
          <w:i w:val="0"/>
          <w:iCs w:val="0"/>
          <w:caps w:val="0"/>
          <w:color w:val="auto"/>
          <w:spacing w:val="0"/>
          <w:sz w:val="32"/>
          <w:szCs w:val="32"/>
          <w:highlight w:val="none"/>
        </w:rPr>
      </w:pPr>
      <w:r>
        <w:rPr>
          <w:rFonts w:hint="eastAsia" w:ascii="仿宋" w:hAnsi="仿宋" w:eastAsia="仿宋" w:cs="仿宋"/>
          <w:b w:val="0"/>
          <w:bCs w:val="0"/>
          <w:i w:val="0"/>
          <w:iCs w:val="0"/>
          <w:caps w:val="0"/>
          <w:color w:val="auto"/>
          <w:spacing w:val="0"/>
          <w:sz w:val="32"/>
          <w:szCs w:val="32"/>
          <w:highlight w:val="none"/>
        </w:rPr>
        <w:t>5.黑龙江省医药零售行业协会，DB23/T 3366—2022《零售药店慢性病药品经营服务规范》，该规范针对单一经营模式提供服务准则。</w:t>
      </w:r>
    </w:p>
    <w:p w14:paraId="502D2F0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eastAsia" w:ascii="仿宋" w:hAnsi="仿宋" w:eastAsia="仿宋" w:cs="仿宋"/>
          <w:b w:val="0"/>
          <w:bCs w:val="0"/>
          <w:i w:val="0"/>
          <w:iCs w:val="0"/>
          <w:caps w:val="0"/>
          <w:color w:val="auto"/>
          <w:spacing w:val="0"/>
          <w:sz w:val="32"/>
          <w:szCs w:val="32"/>
          <w:highlight w:val="none"/>
        </w:rPr>
      </w:pPr>
      <w:r>
        <w:rPr>
          <w:rFonts w:hint="eastAsia" w:ascii="仿宋" w:hAnsi="仿宋" w:eastAsia="仿宋" w:cs="仿宋"/>
          <w:b w:val="0"/>
          <w:bCs w:val="0"/>
          <w:i w:val="0"/>
          <w:iCs w:val="0"/>
          <w:caps w:val="0"/>
          <w:color w:val="auto"/>
          <w:spacing w:val="0"/>
          <w:sz w:val="32"/>
          <w:szCs w:val="32"/>
          <w:highlight w:val="none"/>
          <w:lang w:val="en-US" w:eastAsia="zh-CN"/>
        </w:rPr>
        <w:t>6.</w:t>
      </w:r>
      <w:r>
        <w:rPr>
          <w:rFonts w:hint="eastAsia" w:ascii="仿宋" w:hAnsi="仿宋" w:eastAsia="仿宋" w:cs="仿宋"/>
          <w:b w:val="0"/>
          <w:bCs w:val="0"/>
          <w:i w:val="0"/>
          <w:iCs w:val="0"/>
          <w:caps w:val="0"/>
          <w:color w:val="auto"/>
          <w:spacing w:val="0"/>
          <w:sz w:val="32"/>
          <w:szCs w:val="32"/>
          <w:highlight w:val="none"/>
        </w:rPr>
        <w:t>《互联网药学服务专家共识》本共识的目标受众为开展互联网药学服务的医疗机构，从事互联网医疗、处方流转服务的企业或组织。</w:t>
      </w:r>
    </w:p>
    <w:p w14:paraId="205B467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eastAsia"/>
          <w:highlight w:val="none"/>
        </w:rPr>
      </w:pPr>
      <w:r>
        <w:rPr>
          <w:rFonts w:hint="eastAsia" w:ascii="仿宋" w:hAnsi="仿宋" w:eastAsia="仿宋" w:cs="仿宋"/>
          <w:b w:val="0"/>
          <w:bCs w:val="0"/>
          <w:i w:val="0"/>
          <w:iCs w:val="0"/>
          <w:caps w:val="0"/>
          <w:color w:val="auto"/>
          <w:spacing w:val="0"/>
          <w:sz w:val="32"/>
          <w:szCs w:val="32"/>
          <w:highlight w:val="none"/>
          <w:lang w:val="en-US" w:eastAsia="zh-CN"/>
        </w:rPr>
        <w:t>7.</w:t>
      </w:r>
      <w:r>
        <w:rPr>
          <w:rFonts w:hint="eastAsia" w:ascii="仿宋" w:hAnsi="仿宋" w:eastAsia="仿宋" w:cs="仿宋"/>
          <w:b w:val="0"/>
          <w:bCs w:val="0"/>
          <w:i w:val="0"/>
          <w:iCs w:val="0"/>
          <w:caps w:val="0"/>
          <w:color w:val="auto"/>
          <w:spacing w:val="0"/>
          <w:sz w:val="32"/>
          <w:szCs w:val="32"/>
          <w:highlight w:val="none"/>
        </w:rPr>
        <w:t xml:space="preserve">互联网药学服务工作标准（试行），制定了 </w:t>
      </w:r>
      <w:r>
        <w:rPr>
          <w:rFonts w:hint="eastAsia" w:ascii="仿宋" w:hAnsi="仿宋" w:eastAsia="仿宋" w:cs="仿宋"/>
          <w:b w:val="0"/>
          <w:bCs w:val="0"/>
          <w:i w:val="0"/>
          <w:iCs w:val="0"/>
          <w:caps w:val="0"/>
          <w:color w:val="auto"/>
          <w:spacing w:val="0"/>
          <w:sz w:val="32"/>
          <w:szCs w:val="32"/>
          <w:highlight w:val="none"/>
          <w:lang w:eastAsia="zh-CN"/>
        </w:rPr>
        <w:t>（</w:t>
      </w:r>
      <w:r>
        <w:rPr>
          <w:rFonts w:hint="eastAsia" w:ascii="仿宋" w:hAnsi="仿宋" w:eastAsia="仿宋" w:cs="仿宋"/>
          <w:b w:val="0"/>
          <w:bCs w:val="0"/>
          <w:i w:val="0"/>
          <w:iCs w:val="0"/>
          <w:caps w:val="0"/>
          <w:color w:val="auto"/>
          <w:spacing w:val="0"/>
          <w:sz w:val="32"/>
          <w:szCs w:val="32"/>
          <w:highlight w:val="none"/>
        </w:rPr>
        <w:t>1）用药交代；</w:t>
      </w:r>
      <w:r>
        <w:rPr>
          <w:rFonts w:hint="eastAsia" w:ascii="仿宋" w:hAnsi="仿宋" w:eastAsia="仿宋" w:cs="仿宋"/>
          <w:b w:val="0"/>
          <w:bCs w:val="0"/>
          <w:i w:val="0"/>
          <w:iCs w:val="0"/>
          <w:caps w:val="0"/>
          <w:color w:val="auto"/>
          <w:spacing w:val="0"/>
          <w:sz w:val="32"/>
          <w:szCs w:val="32"/>
          <w:highlight w:val="none"/>
          <w:lang w:eastAsia="zh-CN"/>
        </w:rPr>
        <w:t>（</w:t>
      </w:r>
      <w:r>
        <w:rPr>
          <w:rFonts w:hint="eastAsia" w:ascii="仿宋" w:hAnsi="仿宋" w:eastAsia="仿宋" w:cs="仿宋"/>
          <w:b w:val="0"/>
          <w:bCs w:val="0"/>
          <w:i w:val="0"/>
          <w:iCs w:val="0"/>
          <w:caps w:val="0"/>
          <w:color w:val="auto"/>
          <w:spacing w:val="0"/>
          <w:sz w:val="32"/>
          <w:szCs w:val="32"/>
          <w:highlight w:val="none"/>
        </w:rPr>
        <w:t>2）处方审核；</w:t>
      </w:r>
      <w:r>
        <w:rPr>
          <w:rFonts w:hint="eastAsia" w:ascii="仿宋" w:hAnsi="仿宋" w:eastAsia="仿宋" w:cs="仿宋"/>
          <w:b w:val="0"/>
          <w:bCs w:val="0"/>
          <w:i w:val="0"/>
          <w:iCs w:val="0"/>
          <w:caps w:val="0"/>
          <w:color w:val="auto"/>
          <w:spacing w:val="0"/>
          <w:sz w:val="32"/>
          <w:szCs w:val="32"/>
          <w:highlight w:val="none"/>
          <w:lang w:eastAsia="zh-CN"/>
        </w:rPr>
        <w:t>（</w:t>
      </w:r>
      <w:r>
        <w:rPr>
          <w:rFonts w:hint="eastAsia" w:ascii="仿宋" w:hAnsi="仿宋" w:eastAsia="仿宋" w:cs="仿宋"/>
          <w:b w:val="0"/>
          <w:bCs w:val="0"/>
          <w:i w:val="0"/>
          <w:iCs w:val="0"/>
          <w:caps w:val="0"/>
          <w:color w:val="auto"/>
          <w:spacing w:val="0"/>
          <w:sz w:val="32"/>
          <w:szCs w:val="32"/>
          <w:highlight w:val="none"/>
        </w:rPr>
        <w:t>3）用药咨询；</w:t>
      </w:r>
      <w:r>
        <w:rPr>
          <w:rFonts w:hint="eastAsia" w:ascii="仿宋" w:hAnsi="仿宋" w:eastAsia="仿宋" w:cs="仿宋"/>
          <w:b w:val="0"/>
          <w:bCs w:val="0"/>
          <w:i w:val="0"/>
          <w:iCs w:val="0"/>
          <w:caps w:val="0"/>
          <w:color w:val="auto"/>
          <w:spacing w:val="0"/>
          <w:sz w:val="32"/>
          <w:szCs w:val="32"/>
          <w:highlight w:val="none"/>
          <w:lang w:eastAsia="zh-CN"/>
        </w:rPr>
        <w:t>（</w:t>
      </w:r>
      <w:r>
        <w:rPr>
          <w:rFonts w:hint="eastAsia" w:ascii="仿宋" w:hAnsi="仿宋" w:eastAsia="仿宋" w:cs="仿宋"/>
          <w:b w:val="0"/>
          <w:bCs w:val="0"/>
          <w:i w:val="0"/>
          <w:iCs w:val="0"/>
          <w:caps w:val="0"/>
          <w:color w:val="auto"/>
          <w:spacing w:val="0"/>
          <w:sz w:val="32"/>
          <w:szCs w:val="32"/>
          <w:highlight w:val="none"/>
        </w:rPr>
        <w:t>4）药物重整；</w:t>
      </w:r>
      <w:r>
        <w:rPr>
          <w:rFonts w:hint="eastAsia" w:ascii="仿宋" w:hAnsi="仿宋" w:eastAsia="仿宋" w:cs="仿宋"/>
          <w:b w:val="0"/>
          <w:bCs w:val="0"/>
          <w:i w:val="0"/>
          <w:iCs w:val="0"/>
          <w:caps w:val="0"/>
          <w:color w:val="auto"/>
          <w:spacing w:val="0"/>
          <w:sz w:val="32"/>
          <w:szCs w:val="32"/>
          <w:highlight w:val="none"/>
          <w:lang w:eastAsia="zh-CN"/>
        </w:rPr>
        <w:t>（</w:t>
      </w:r>
      <w:r>
        <w:rPr>
          <w:rFonts w:hint="eastAsia" w:ascii="仿宋" w:hAnsi="仿宋" w:eastAsia="仿宋" w:cs="仿宋"/>
          <w:b w:val="0"/>
          <w:bCs w:val="0"/>
          <w:i w:val="0"/>
          <w:iCs w:val="0"/>
          <w:caps w:val="0"/>
          <w:color w:val="auto"/>
          <w:spacing w:val="0"/>
          <w:sz w:val="32"/>
          <w:szCs w:val="32"/>
          <w:highlight w:val="none"/>
        </w:rPr>
        <w:t>5）用药教育；</w:t>
      </w:r>
      <w:r>
        <w:rPr>
          <w:rFonts w:hint="eastAsia" w:ascii="仿宋" w:hAnsi="仿宋" w:eastAsia="仿宋" w:cs="仿宋"/>
          <w:b w:val="0"/>
          <w:bCs w:val="0"/>
          <w:i w:val="0"/>
          <w:iCs w:val="0"/>
          <w:caps w:val="0"/>
          <w:color w:val="auto"/>
          <w:spacing w:val="0"/>
          <w:sz w:val="32"/>
          <w:szCs w:val="32"/>
          <w:highlight w:val="none"/>
          <w:lang w:eastAsia="zh-CN"/>
        </w:rPr>
        <w:t>（</w:t>
      </w:r>
      <w:r>
        <w:rPr>
          <w:rFonts w:hint="eastAsia" w:ascii="仿宋" w:hAnsi="仿宋" w:eastAsia="仿宋" w:cs="仿宋"/>
          <w:b w:val="0"/>
          <w:bCs w:val="0"/>
          <w:i w:val="0"/>
          <w:iCs w:val="0"/>
          <w:caps w:val="0"/>
          <w:color w:val="auto"/>
          <w:spacing w:val="0"/>
          <w:sz w:val="32"/>
          <w:szCs w:val="32"/>
          <w:highlight w:val="none"/>
        </w:rPr>
        <w:t>6）药物治疗管理，</w:t>
      </w:r>
      <w:r>
        <w:rPr>
          <w:rFonts w:hint="eastAsia" w:ascii="仿宋" w:hAnsi="仿宋" w:eastAsia="仿宋" w:cs="仿宋"/>
          <w:b w:val="0"/>
          <w:bCs w:val="0"/>
          <w:i w:val="0"/>
          <w:iCs w:val="0"/>
          <w:caps w:val="0"/>
          <w:color w:val="auto"/>
          <w:spacing w:val="0"/>
          <w:sz w:val="32"/>
          <w:szCs w:val="32"/>
          <w:highlight w:val="none"/>
          <w:lang w:eastAsia="zh-CN"/>
        </w:rPr>
        <w:t>（</w:t>
      </w:r>
      <w:r>
        <w:rPr>
          <w:rFonts w:hint="eastAsia" w:ascii="仿宋" w:hAnsi="仿宋" w:eastAsia="仿宋" w:cs="仿宋"/>
          <w:b w:val="0"/>
          <w:bCs w:val="0"/>
          <w:i w:val="0"/>
          <w:iCs w:val="0"/>
          <w:caps w:val="0"/>
          <w:color w:val="auto"/>
          <w:spacing w:val="0"/>
          <w:sz w:val="32"/>
          <w:szCs w:val="32"/>
          <w:highlight w:val="none"/>
        </w:rPr>
        <w:t>7）药学科普共七项互联网药学服务工作标准，为药师开展线上药学服务提供参考标准和指导意见。</w:t>
      </w:r>
    </w:p>
    <w:p w14:paraId="4B42A57C">
      <w:pPr>
        <w:numPr>
          <w:ilvl w:val="0"/>
          <w:numId w:val="0"/>
        </w:numPr>
        <w:spacing w:line="360" w:lineRule="auto"/>
        <w:ind w:leftChars="0" w:firstLine="640" w:firstLineChars="200"/>
        <w:rPr>
          <w:rFonts w:hint="eastAsia" w:ascii="仿宋" w:hAnsi="仿宋" w:eastAsia="仿宋" w:cs="仿宋"/>
          <w:b w:val="0"/>
          <w:bCs w:val="0"/>
          <w:i w:val="0"/>
          <w:iCs w:val="0"/>
          <w:caps w:val="0"/>
          <w:color w:val="auto"/>
          <w:spacing w:val="0"/>
          <w:sz w:val="32"/>
          <w:szCs w:val="32"/>
          <w:highlight w:val="none"/>
        </w:rPr>
      </w:pPr>
      <w:r>
        <w:rPr>
          <w:rFonts w:hint="eastAsia" w:ascii="仿宋" w:hAnsi="仿宋" w:eastAsia="仿宋" w:cs="仿宋"/>
          <w:b w:val="0"/>
          <w:bCs w:val="0"/>
          <w:i w:val="0"/>
          <w:iCs w:val="0"/>
          <w:caps w:val="0"/>
          <w:color w:val="auto"/>
          <w:spacing w:val="0"/>
          <w:sz w:val="32"/>
          <w:szCs w:val="32"/>
          <w:highlight w:val="none"/>
        </w:rPr>
        <w:t>本标准创新：覆盖多元经营模式的零售药店，</w:t>
      </w:r>
      <w:r>
        <w:rPr>
          <w:rFonts w:hint="eastAsia" w:ascii="仿宋" w:hAnsi="仿宋" w:eastAsia="仿宋" w:cs="仿宋"/>
          <w:b w:val="0"/>
          <w:bCs w:val="0"/>
          <w:i w:val="0"/>
          <w:iCs w:val="0"/>
          <w:caps w:val="0"/>
          <w:color w:val="auto"/>
          <w:spacing w:val="0"/>
          <w:sz w:val="32"/>
          <w:szCs w:val="32"/>
          <w:highlight w:val="none"/>
          <w:lang w:val="en-US" w:eastAsia="zh-CN"/>
        </w:rPr>
        <w:t>提供</w:t>
      </w:r>
      <w:r>
        <w:rPr>
          <w:rFonts w:hint="eastAsia" w:ascii="仿宋" w:hAnsi="仿宋" w:eastAsia="仿宋" w:cs="仿宋"/>
          <w:b w:val="0"/>
          <w:bCs w:val="0"/>
          <w:i w:val="0"/>
          <w:iCs w:val="0"/>
          <w:caps w:val="0"/>
          <w:color w:val="auto"/>
          <w:spacing w:val="0"/>
          <w:sz w:val="32"/>
          <w:szCs w:val="32"/>
          <w:highlight w:val="none"/>
        </w:rPr>
        <w:t>差异化</w:t>
      </w:r>
      <w:r>
        <w:rPr>
          <w:rFonts w:hint="eastAsia" w:ascii="仿宋" w:hAnsi="仿宋" w:eastAsia="仿宋" w:cs="仿宋"/>
          <w:b w:val="0"/>
          <w:bCs w:val="0"/>
          <w:i w:val="0"/>
          <w:iCs w:val="0"/>
          <w:caps w:val="0"/>
          <w:color w:val="auto"/>
          <w:spacing w:val="0"/>
          <w:sz w:val="32"/>
          <w:szCs w:val="32"/>
          <w:highlight w:val="none"/>
          <w:lang w:val="en-US" w:eastAsia="zh-CN"/>
        </w:rPr>
        <w:t>药学服务建设指引</w:t>
      </w:r>
      <w:r>
        <w:rPr>
          <w:rFonts w:hint="eastAsia" w:ascii="仿宋" w:hAnsi="仿宋" w:eastAsia="仿宋" w:cs="仿宋"/>
          <w:b w:val="0"/>
          <w:bCs w:val="0"/>
          <w:i w:val="0"/>
          <w:iCs w:val="0"/>
          <w:caps w:val="0"/>
          <w:color w:val="auto"/>
          <w:spacing w:val="0"/>
          <w:sz w:val="32"/>
          <w:szCs w:val="32"/>
          <w:highlight w:val="none"/>
        </w:rPr>
        <w:t>。</w:t>
      </w:r>
    </w:p>
    <w:p w14:paraId="381E29CD">
      <w:pPr>
        <w:numPr>
          <w:ilvl w:val="0"/>
          <w:numId w:val="3"/>
        </w:numPr>
        <w:spacing w:line="360" w:lineRule="auto"/>
        <w:ind w:leftChars="0"/>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重大分歧意见的处理经过和依据</w:t>
      </w:r>
    </w:p>
    <w:p w14:paraId="6696C144">
      <w:pPr>
        <w:numPr>
          <w:ilvl w:val="0"/>
          <w:numId w:val="0"/>
        </w:numPr>
        <w:spacing w:line="360" w:lineRule="auto"/>
        <w:ind w:leftChars="0" w:firstLine="640" w:firstLineChars="200"/>
        <w:rPr>
          <w:rFonts w:hint="default" w:ascii="仿宋" w:hAnsi="仿宋" w:eastAsia="仿宋" w:cs="仿宋"/>
          <w:b w:val="0"/>
          <w:bCs/>
          <w:color w:val="auto"/>
          <w:sz w:val="32"/>
          <w:szCs w:val="32"/>
          <w:highlight w:val="none"/>
          <w:lang w:val="en-US"/>
        </w:rPr>
      </w:pPr>
      <w:r>
        <w:rPr>
          <w:rFonts w:hint="eastAsia" w:ascii="仿宋" w:hAnsi="仿宋" w:eastAsia="仿宋" w:cs="仿宋"/>
          <w:b w:val="0"/>
          <w:bCs w:val="0"/>
          <w:i w:val="0"/>
          <w:iCs w:val="0"/>
          <w:caps w:val="0"/>
          <w:color w:val="auto"/>
          <w:spacing w:val="0"/>
          <w:sz w:val="32"/>
          <w:szCs w:val="32"/>
          <w:highlight w:val="none"/>
          <w:lang w:val="en-US" w:eastAsia="zh-CN"/>
        </w:rPr>
        <w:t>规范最初名称是《</w:t>
      </w:r>
      <w:r>
        <w:rPr>
          <w:rFonts w:hint="eastAsia" w:ascii="仿宋" w:hAnsi="仿宋" w:eastAsia="仿宋" w:cs="仿宋"/>
          <w:b w:val="0"/>
          <w:bCs w:val="0"/>
          <w:i w:val="0"/>
          <w:iCs w:val="0"/>
          <w:caps w:val="0"/>
          <w:color w:val="auto"/>
          <w:spacing w:val="0"/>
          <w:sz w:val="32"/>
          <w:szCs w:val="32"/>
          <w:highlight w:val="none"/>
        </w:rPr>
        <w:t>零售药店药学服务能力评定规范</w:t>
      </w:r>
      <w:r>
        <w:rPr>
          <w:rFonts w:hint="eastAsia" w:ascii="仿宋" w:hAnsi="仿宋" w:eastAsia="仿宋" w:cs="仿宋"/>
          <w:b w:val="0"/>
          <w:bCs w:val="0"/>
          <w:i w:val="0"/>
          <w:iCs w:val="0"/>
          <w:caps w:val="0"/>
          <w:color w:val="auto"/>
          <w:spacing w:val="0"/>
          <w:sz w:val="32"/>
          <w:szCs w:val="32"/>
          <w:highlight w:val="none"/>
          <w:lang w:val="en-US" w:eastAsia="zh-CN"/>
        </w:rPr>
        <w:t>》，经会议讨论定为《</w:t>
      </w:r>
      <w:r>
        <w:rPr>
          <w:rFonts w:hint="eastAsia" w:ascii="仿宋" w:hAnsi="仿宋" w:eastAsia="仿宋" w:cs="仿宋"/>
          <w:b w:val="0"/>
          <w:bCs w:val="0"/>
          <w:i w:val="0"/>
          <w:iCs w:val="0"/>
          <w:caps w:val="0"/>
          <w:color w:val="auto"/>
          <w:spacing w:val="0"/>
          <w:sz w:val="32"/>
          <w:szCs w:val="32"/>
          <w:highlight w:val="none"/>
        </w:rPr>
        <w:t>零售药店差异化药学服务能力建设规范</w:t>
      </w:r>
      <w:r>
        <w:rPr>
          <w:rFonts w:hint="eastAsia" w:ascii="仿宋" w:hAnsi="仿宋" w:eastAsia="仿宋" w:cs="仿宋"/>
          <w:b w:val="0"/>
          <w:bCs w:val="0"/>
          <w:i w:val="0"/>
          <w:iCs w:val="0"/>
          <w:caps w:val="0"/>
          <w:color w:val="auto"/>
          <w:spacing w:val="0"/>
          <w:sz w:val="32"/>
          <w:szCs w:val="32"/>
          <w:highlight w:val="none"/>
          <w:lang w:val="en-US" w:eastAsia="zh-CN"/>
        </w:rPr>
        <w:t>》，原因是经讨论，本规范主要是建立可操作、易执行、可推广的零售药店差异化药学服务能力建设规范，为消费者提供更加专业、更加优质的用药指导服务；鼓励零售药店根据自身经营特点开展差异化、创新性的药学服务，因此进行更名。</w:t>
      </w:r>
    </w:p>
    <w:p w14:paraId="42911D8C">
      <w:pPr>
        <w:numPr>
          <w:ilvl w:val="0"/>
          <w:numId w:val="3"/>
        </w:numPr>
        <w:spacing w:line="360" w:lineRule="auto"/>
        <w:ind w:left="0" w:leftChars="0" w:firstLine="0" w:firstLineChars="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专利及涉及的知识产权</w:t>
      </w:r>
    </w:p>
    <w:p w14:paraId="0CC1BD03">
      <w:pPr>
        <w:numPr>
          <w:ilvl w:val="0"/>
          <w:numId w:val="0"/>
        </w:numPr>
        <w:spacing w:line="360" w:lineRule="auto"/>
        <w:ind w:leftChars="0" w:firstLine="640" w:firstLineChars="200"/>
        <w:rPr>
          <w:rFonts w:hint="eastAsia" w:ascii="仿宋" w:hAnsi="仿宋" w:eastAsia="仿宋" w:cs="仿宋"/>
          <w:b w:val="0"/>
          <w:bCs w:val="0"/>
          <w:i w:val="0"/>
          <w:iCs w:val="0"/>
          <w:caps w:val="0"/>
          <w:color w:val="auto"/>
          <w:spacing w:val="0"/>
          <w:sz w:val="32"/>
          <w:szCs w:val="32"/>
          <w:highlight w:val="none"/>
        </w:rPr>
      </w:pPr>
      <w:r>
        <w:rPr>
          <w:rFonts w:hint="eastAsia" w:ascii="仿宋" w:hAnsi="仿宋" w:eastAsia="仿宋" w:cs="仿宋"/>
          <w:b w:val="0"/>
          <w:bCs w:val="0"/>
          <w:i w:val="0"/>
          <w:iCs w:val="0"/>
          <w:caps w:val="0"/>
          <w:color w:val="auto"/>
          <w:spacing w:val="0"/>
          <w:sz w:val="32"/>
          <w:szCs w:val="32"/>
          <w:highlight w:val="none"/>
        </w:rPr>
        <w:t>本标准不涉及任何专利或知识产权。</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1" w:fontKey="{77A02993-00E3-447E-B663-76284BB0EFDA}"/>
  </w:font>
  <w:font w:name="仿宋">
    <w:panose1 w:val="02010609060101010101"/>
    <w:charset w:val="86"/>
    <w:family w:val="auto"/>
    <w:pitch w:val="default"/>
    <w:sig w:usb0="800002BF" w:usb1="38CF7CFA" w:usb2="00000016" w:usb3="00000000" w:csb0="00040001" w:csb1="00000000"/>
    <w:embedRegular r:id="rId2" w:fontKey="{7E5CE5E0-429E-4928-A400-C7BB9FDCA3CC}"/>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E62155"/>
    <w:multiLevelType w:val="singleLevel"/>
    <w:tmpl w:val="C7E62155"/>
    <w:lvl w:ilvl="0" w:tentative="0">
      <w:start w:val="1"/>
      <w:numFmt w:val="chineseCounting"/>
      <w:suff w:val="nothing"/>
      <w:lvlText w:val="（%1）"/>
      <w:lvlJc w:val="left"/>
      <w:pPr>
        <w:ind w:left="0" w:firstLine="420"/>
      </w:pPr>
      <w:rPr>
        <w:rFonts w:hint="eastAsia"/>
      </w:rPr>
    </w:lvl>
  </w:abstractNum>
  <w:abstractNum w:abstractNumId="1">
    <w:nsid w:val="27D534F0"/>
    <w:multiLevelType w:val="singleLevel"/>
    <w:tmpl w:val="27D534F0"/>
    <w:lvl w:ilvl="0" w:tentative="0">
      <w:start w:val="1"/>
      <w:numFmt w:val="chineseCounting"/>
      <w:suff w:val="nothing"/>
      <w:lvlText w:val="（%1）"/>
      <w:lvlJc w:val="left"/>
      <w:pPr>
        <w:ind w:left="0" w:firstLine="420"/>
      </w:pPr>
      <w:rPr>
        <w:rFonts w:hint="eastAsia"/>
      </w:rPr>
    </w:lvl>
  </w:abstractNum>
  <w:abstractNum w:abstractNumId="2">
    <w:nsid w:val="4C5A95D1"/>
    <w:multiLevelType w:val="singleLevel"/>
    <w:tmpl w:val="4C5A95D1"/>
    <w:lvl w:ilvl="0" w:tentative="0">
      <w:start w:val="6"/>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F5645"/>
    <w:rsid w:val="010C4F62"/>
    <w:rsid w:val="01DD00C5"/>
    <w:rsid w:val="020954F9"/>
    <w:rsid w:val="04EE14A4"/>
    <w:rsid w:val="082D0DB9"/>
    <w:rsid w:val="091066B6"/>
    <w:rsid w:val="09EB2C7F"/>
    <w:rsid w:val="0B8213C1"/>
    <w:rsid w:val="0C8F6628"/>
    <w:rsid w:val="0D1904D8"/>
    <w:rsid w:val="0D6C6233"/>
    <w:rsid w:val="124A20C5"/>
    <w:rsid w:val="13477178"/>
    <w:rsid w:val="16DA0303"/>
    <w:rsid w:val="16F45F47"/>
    <w:rsid w:val="17693073"/>
    <w:rsid w:val="17FF4C2C"/>
    <w:rsid w:val="189F55F4"/>
    <w:rsid w:val="190644D7"/>
    <w:rsid w:val="1B8D75B2"/>
    <w:rsid w:val="1D10525C"/>
    <w:rsid w:val="1FC35DD8"/>
    <w:rsid w:val="203C5B8B"/>
    <w:rsid w:val="22B15EF5"/>
    <w:rsid w:val="232047F5"/>
    <w:rsid w:val="238E32C4"/>
    <w:rsid w:val="267E514F"/>
    <w:rsid w:val="268E7A41"/>
    <w:rsid w:val="27003DB6"/>
    <w:rsid w:val="27127645"/>
    <w:rsid w:val="2BAF7B59"/>
    <w:rsid w:val="2DBD030B"/>
    <w:rsid w:val="2DDB69E3"/>
    <w:rsid w:val="36A25D68"/>
    <w:rsid w:val="36FB04D4"/>
    <w:rsid w:val="37272C99"/>
    <w:rsid w:val="37CE22F9"/>
    <w:rsid w:val="37D20543"/>
    <w:rsid w:val="38B26E30"/>
    <w:rsid w:val="3B5129DA"/>
    <w:rsid w:val="3BAF1385"/>
    <w:rsid w:val="3E646581"/>
    <w:rsid w:val="3F5C54AA"/>
    <w:rsid w:val="3FC45529"/>
    <w:rsid w:val="41A76EB0"/>
    <w:rsid w:val="424B0183"/>
    <w:rsid w:val="430D368B"/>
    <w:rsid w:val="4B6202EC"/>
    <w:rsid w:val="4B880D25"/>
    <w:rsid w:val="4CFB7AA9"/>
    <w:rsid w:val="4E704ACE"/>
    <w:rsid w:val="501C6CBB"/>
    <w:rsid w:val="503404A9"/>
    <w:rsid w:val="518C7A58"/>
    <w:rsid w:val="51B318A1"/>
    <w:rsid w:val="53B86CFB"/>
    <w:rsid w:val="55603AEE"/>
    <w:rsid w:val="560411D0"/>
    <w:rsid w:val="56A0401F"/>
    <w:rsid w:val="57572CCF"/>
    <w:rsid w:val="5C337BF1"/>
    <w:rsid w:val="5EF05EE3"/>
    <w:rsid w:val="5F7C32D2"/>
    <w:rsid w:val="60CA62C0"/>
    <w:rsid w:val="619F14FA"/>
    <w:rsid w:val="62225DEE"/>
    <w:rsid w:val="624416C9"/>
    <w:rsid w:val="624F7850"/>
    <w:rsid w:val="64966BE4"/>
    <w:rsid w:val="64CE2842"/>
    <w:rsid w:val="650A312E"/>
    <w:rsid w:val="666920D7"/>
    <w:rsid w:val="67BF4206"/>
    <w:rsid w:val="69455A33"/>
    <w:rsid w:val="69EE74C3"/>
    <w:rsid w:val="6AF64881"/>
    <w:rsid w:val="6B4B2CE5"/>
    <w:rsid w:val="6C6121CE"/>
    <w:rsid w:val="6CB87914"/>
    <w:rsid w:val="6EE175F6"/>
    <w:rsid w:val="6F576AF9"/>
    <w:rsid w:val="709C34A3"/>
    <w:rsid w:val="721B6AFC"/>
    <w:rsid w:val="73936A3F"/>
    <w:rsid w:val="73BC23E0"/>
    <w:rsid w:val="753748E1"/>
    <w:rsid w:val="75C44016"/>
    <w:rsid w:val="762A53DF"/>
    <w:rsid w:val="782A3DBC"/>
    <w:rsid w:val="782C7B34"/>
    <w:rsid w:val="789F1D32"/>
    <w:rsid w:val="7A592736"/>
    <w:rsid w:val="7A5E5F9F"/>
    <w:rsid w:val="7ADB139D"/>
    <w:rsid w:val="7EFE05D4"/>
    <w:rsid w:val="7FF2123D"/>
    <w:rsid w:val="FCF966A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paragraph" w:styleId="4">
    <w:name w:val="heading 4"/>
    <w:basedOn w:val="1"/>
    <w:next w:val="1"/>
    <w:unhideWhenUsed/>
    <w:qFormat/>
    <w:uiPriority w:val="0"/>
    <w:pPr>
      <w:spacing w:before="100" w:beforeAutospacing="1" w:after="100" w:afterAutospacing="1"/>
      <w:jc w:val="left"/>
      <w:outlineLvl w:val="3"/>
    </w:pPr>
    <w:rPr>
      <w:rFonts w:hint="eastAsia" w:ascii="宋体" w:hAnsi="宋体" w:eastAsia="宋体" w:cs="宋体"/>
      <w:b/>
      <w:bCs/>
      <w:kern w:val="0"/>
      <w:sz w:val="24"/>
      <w:szCs w:val="24"/>
      <w:lang w:val="en-US" w:eastAsia="zh-CN" w:bidi="ar"/>
    </w:rPr>
  </w:style>
  <w:style w:type="character" w:default="1" w:styleId="8">
    <w:name w:val="Default Paragraph Font"/>
    <w:semiHidden/>
    <w:uiPriority w:val="0"/>
  </w:style>
  <w:style w:type="table" w:default="1" w:styleId="7">
    <w:name w:val="Normal Table"/>
    <w:semiHidden/>
    <w:uiPriority w:val="0"/>
    <w:tblPr>
      <w:tblStyle w:val="7"/>
      <w:tblCellMar>
        <w:top w:w="0" w:type="dxa"/>
        <w:left w:w="108" w:type="dxa"/>
        <w:bottom w:w="0" w:type="dxa"/>
        <w:right w:w="108" w:type="dxa"/>
      </w:tblCellMar>
    </w:tblPr>
  </w:style>
  <w:style w:type="paragraph" w:styleId="5">
    <w:name w:val="annotation text"/>
    <w:basedOn w:val="1"/>
    <w:uiPriority w:val="0"/>
    <w:pPr>
      <w:jc w:val="left"/>
    </w:pPr>
  </w:style>
  <w:style w:type="paragraph" w:styleId="6">
    <w:name w:val="Normal (Web)"/>
    <w:basedOn w:val="1"/>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2917</Words>
  <Characters>3046</Characters>
  <Lines>0</Lines>
  <Paragraphs>0</Paragraphs>
  <TotalTime>9</TotalTime>
  <ScaleCrop>false</ScaleCrop>
  <LinksUpToDate>false</LinksUpToDate>
  <CharactersWithSpaces>3054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2025-03-08T21:00:10Z</dcterms:created>
  <dc:creator>43870</dc:creator>
  <cp:lastModifiedBy>审评协会</cp:lastModifiedBy>
  <cp:lastPrinted>2025-07-23T02:33:08Z</cp:lastPrinted>
  <dcterms:modified xsi:type="dcterms:W3CDTF">2025-12-15T12:51:29Z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eyJoZGlkIjoiNWUxMjk3YjEwYTQ3Nzg5Zjk5Yjg3ZjMyZjMxMmY5MTIiLCJ1c2VySWQiOiIyMzgyNzY4NDAifQ==</vt:lpwstr>
  </property>
  <property fmtid="{D5CDD505-2E9C-101B-9397-08002B2CF9AE}" pid="4" name="ICV">
    <vt:lpwstr>43CE857C53AF47AA87033441CD77031E_13</vt:lpwstr>
  </property>
</Properties>
</file>